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DB" w:rsidRDefault="00D136DB" w:rsidP="00ED4753"/>
    <w:tbl>
      <w:tblPr>
        <w:tblStyle w:val="Tabelraster"/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6237"/>
        <w:gridCol w:w="2127"/>
        <w:gridCol w:w="2693"/>
        <w:gridCol w:w="1701"/>
      </w:tblGrid>
      <w:tr w:rsidR="00F002A4" w:rsidTr="007D3970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02A4" w:rsidRPr="008A26DF" w:rsidRDefault="00F002A4" w:rsidP="008C0D3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5"/>
            <w:shd w:val="clear" w:color="auto" w:fill="CCC0D9" w:themeFill="accent4" w:themeFillTint="66"/>
            <w:vAlign w:val="center"/>
          </w:tcPr>
          <w:p w:rsidR="00F002A4" w:rsidRPr="003070D1" w:rsidRDefault="007D3970" w:rsidP="007D3970">
            <w:pPr>
              <w:rPr>
                <w:b/>
                <w:bCs/>
              </w:rPr>
            </w:pPr>
            <w:r w:rsidRPr="007D3970">
              <w:rPr>
                <w:b/>
                <w:bCs/>
              </w:rPr>
              <w:t>17 – Uitgaand object</w:t>
            </w:r>
          </w:p>
        </w:tc>
      </w:tr>
      <w:tr w:rsidR="00990917" w:rsidTr="00992FA6">
        <w:trPr>
          <w:trHeight w:val="30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CCC0D9" w:themeFill="accent4" w:themeFillTint="66"/>
            <w:textDirection w:val="btLr"/>
            <w:vAlign w:val="center"/>
          </w:tcPr>
          <w:p w:rsidR="009A5D9F" w:rsidRPr="003070D1" w:rsidRDefault="009A5D9F" w:rsidP="008C0D3F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Personen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Gerelateerde procedures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Informatie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A5D9F" w:rsidRPr="00B10F34" w:rsidRDefault="009A5D9F" w:rsidP="003D2B9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Systeem</w:t>
            </w:r>
          </w:p>
        </w:tc>
      </w:tr>
      <w:tr w:rsidR="00AE0EA1" w:rsidTr="00992FA6">
        <w:trPr>
          <w:trHeight w:val="23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52339" w:rsidRDefault="00652339" w:rsidP="008C0D3F">
            <w:pPr>
              <w:rPr>
                <w:b/>
                <w:bCs/>
              </w:rPr>
            </w:pPr>
          </w:p>
          <w:p w:rsidR="009A5D9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1pt;margin-top:39.8pt;width:57.85pt;height:34.5pt;z-index:251669504" filled="f" stroked="f">
                  <v:textbox style="mso-next-textbox:#_x0000_s1039">
                    <w:txbxContent>
                      <w:p w:rsidR="00837EA7" w:rsidRPr="00D067F2" w:rsidRDefault="00837EA7" w:rsidP="00945719">
                        <w:pPr>
                          <w:contextualSpacing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067F2">
                          <w:rPr>
                            <w:b/>
                            <w:bCs/>
                            <w:sz w:val="18"/>
                            <w:szCs w:val="18"/>
                          </w:rPr>
                          <w:t>Eigen</w:t>
                        </w:r>
                      </w:p>
                      <w:p w:rsidR="00837EA7" w:rsidRPr="00D067F2" w:rsidRDefault="00837EA7" w:rsidP="00945719">
                        <w:pPr>
                          <w:contextualSpacing/>
                          <w:rPr>
                            <w:sz w:val="24"/>
                            <w:szCs w:val="18"/>
                          </w:rPr>
                        </w:pPr>
                        <w:r w:rsidRPr="00D067F2">
                          <w:rPr>
                            <w:b/>
                            <w:bCs/>
                            <w:sz w:val="18"/>
                            <w:szCs w:val="18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  <w:r w:rsidR="009A5D9F"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</w:tcPr>
          <w:p w:rsidR="009A5D9F" w:rsidRPr="003070D1" w:rsidRDefault="00F97653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1" type="#_x0000_t32" style="position:absolute;left:0;text-align:left;margin-left:138.8pt;margin-top:57.8pt;width:.05pt;height:18.7pt;z-index:25192140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393" style="position:absolute;left:0;text-align:left;margin-left:6.35pt;margin-top:80.05pt;width:264.6pt;height:149.75pt;z-index:251858944;mso-position-horizontal-relative:text;mso-position-vertical-relative:text" o:regroupid="2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08" type="#_x0000_t202" style="position:absolute;left:0;text-align:left;margin-left:.4pt;margin-top:96.65pt;width:263.55pt;height:88.95pt;z-index:251868160;mso-position-horizontal-relative:text;mso-position-vertical-relative:text" filled="f" stroked="f">
                  <v:textbox style="mso-next-textbox:#_x0000_s1408">
                    <w:txbxContent>
                      <w:p w:rsidR="00837EA7" w:rsidRPr="00825589" w:rsidRDefault="00837EA7" w:rsidP="00825589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Geef de reden aan waarom het object uw instelling moet verlaten. Dat kan te maken hebben met: procedure 2 - Inkomend object, 3 – Inkomende bruikleen, 18 – Uitgaande bruikleen of 20 – Afstoting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group id="_x0000_s1450" style="position:absolute;left:0;text-align:left;margin-left:267.1pt;margin-top:44.3pt;width:143.05pt;height:235.6pt;z-index:251862528;mso-position-horizontal-relative:text;mso-position-vertical-relative:text" coordorigin="8568,4113" coordsize="2861,4712" o:regroupid="2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_x0000_s1395" type="#_x0000_t112" style="position:absolute;left:9355;top:7778;width:2074;height:1047;mso-position-horizontal-relative:text;mso-position-vertical-relative:text" o:regroupid="3" fillcolor="#c6d9f1 [671]" strokecolor="#4f81bd [3204]">
                    <v:fill color2="#548dd4 [1951]" focusposition=".5,.5" focussize="" focus="100%" type="gradient"/>
                    <v:shadow on="t"/>
                  </v:shape>
                  <v:shape id="_x0000_s1396" type="#_x0000_t112" style="position:absolute;left:9355;top:4113;width:2074;height:1047;mso-position-horizontal-relative:text;mso-position-vertical-relative:text" o:regroupid="3" fillcolor="#c6d9f1 [671]" strokecolor="#4f81bd [3204]">
                    <v:fill color2="#548dd4 [1951]" focusposition=".5,.5" focussize="" focus="100%" type="gradient"/>
                    <v:shadow on="t"/>
                  </v:shape>
                  <v:shape id="_x0000_s1397" type="#_x0000_t112" style="position:absolute;left:9355;top:5337;width:2074;height:1048;mso-position-horizontal-relative:text;mso-position-vertical-relative:text" o:regroupid="3" fillcolor="#c6d9f1 [671]" strokecolor="#4f81bd [3204]">
                    <v:fill color2="#548dd4 [1951]" focusposition=".5,.5" focussize="" focus="100%" type="gradient"/>
                    <v:shadow on="t"/>
                  </v:shape>
                  <v:shape id="_x0000_s1398" type="#_x0000_t112" style="position:absolute;left:9355;top:6540;width:2074;height:1047;mso-position-horizontal-relative:text;mso-position-vertical-relative:text" o:regroupid="3" fillcolor="#c6d9f1 [671]" strokecolor="#4f81bd [3204]">
                    <v:fill color2="#548dd4 [1951]" focusposition=".5,.5" focussize="" focus="100%" type="gradient"/>
                    <v:shadow on="t"/>
                  </v:shape>
                  <v:group id="_x0000_s1399" style="position:absolute;left:8568;top:4616;width:821;height:3791" coordorigin="6595,2347" coordsize="2911,5056" o:regroupid="3">
                    <v:shape id="_x0000_s1400" type="#_x0000_t32" style="position:absolute;left:7661;top:2347;width:1814;height:1;mso-position-horizontal-relative:text;mso-position-vertical-relative:text" o:connectortype="straight" strokecolor="black [3213]" strokeweight="3pt">
                      <v:stroke dashstyle="1 1" endarrow="block" endcap="round"/>
                    </v:shape>
                    <v:shape id="_x0000_s1401" type="#_x0000_t32" style="position:absolute;left:7661;top:4041;width:1814;height:1;mso-position-horizontal-relative:text;mso-position-vertical-relative:text" o:connectortype="straight" strokecolor="black [3213]" strokeweight="3pt">
                      <v:stroke dashstyle="1 1" endarrow="block" endcap="round"/>
                    </v:shape>
                    <v:shape id="_x0000_s1402" type="#_x0000_t32" style="position:absolute;left:7661;top:5645;width:1814;height:1;mso-position-horizontal-relative:text;mso-position-vertical-relative:text" o:connectortype="straight" strokecolor="black [3213]" strokeweight="3pt">
                      <v:stroke dashstyle="1 1" endarrow="block" endcap="round"/>
                    </v:shape>
                    <v:shape id="_x0000_s1403" type="#_x0000_t32" style="position:absolute;left:7692;top:7402;width:1814;height:1;mso-position-horizontal-relative:text;mso-position-vertical-relative:text" o:connectortype="straight" strokecolor="black [3213]" strokeweight="3pt">
                      <v:stroke dashstyle="1 1" endarrow="block" endcap="round"/>
                    </v:shape>
                    <v:line id="_x0000_s1404" style="position:absolute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rom="7577,2348" to="7608,7403" strokecolor="black [3213]" strokeweight="3pt">
                      <v:stroke dashstyle="1 1" endcap="round"/>
                    </v:line>
                    <v:line id="_x0000_s1405" style="position:absolut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rom="6595,4912" to="7577,4913" strokecolor="black [3213]" strokeweight="3pt">
                      <v:stroke dashstyle="1 1" endcap="round"/>
                    </v:line>
                  </v:group>
                </v:group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2" type="#_x0000_t202" style="position:absolute;left:0;text-align:left;margin-left:26.65pt;margin-top:18.7pt;width:247.55pt;height:34.55pt;z-index:251674624;mso-position-horizontal-relative:text;mso-position-vertical-relative:text" filled="f" stroked="f">
                  <v:textbox style="mso-next-textbox:#_x0000_s1042">
                    <w:txbxContent>
                      <w:p w:rsidR="00837EA7" w:rsidRDefault="00837EA7" w:rsidP="00825589">
                        <w:pPr>
                          <w:jc w:val="center"/>
                        </w:pPr>
                        <w:r w:rsidRPr="00825589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Start de procedure voor uitgaand object.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left:0;text-align:left;margin-left:-1.2pt;margin-top:7.75pt;width:301.4pt;height:45.5pt;z-index:251672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 w:rsidR="0069134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A5D9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10" type="#_x0000_t202" style="position:absolute;margin-left:1.6pt;margin-top:43.4pt;width:80.25pt;height:53.25pt;z-index:251870208;mso-position-horizontal-relative:text;mso-position-vertical-relative:text" filled="f" stroked="f">
                  <v:textbox style="mso-next-textbox:#_x0000_s1410">
                    <w:txbxContent>
                      <w:p w:rsidR="00837EA7" w:rsidRDefault="00837EA7" w:rsidP="00825589">
                        <w:pPr>
                          <w:contextualSpacing/>
                          <w:jc w:val="center"/>
                          <w:rPr>
                            <w:rFonts w:ascii="Calibri" w:hAnsi="Calibri" w:cs="+mn-cs"/>
                            <w:kern w:val="24"/>
                          </w:rPr>
                        </w:pPr>
                        <w:r w:rsidRPr="00825589">
                          <w:rPr>
                            <w:rFonts w:ascii="Calibri" w:hAnsi="Calibri" w:cs="+mn-cs"/>
                            <w:kern w:val="24"/>
                          </w:rPr>
                          <w:t xml:space="preserve">2 </w:t>
                        </w:r>
                        <w:r>
                          <w:rPr>
                            <w:rFonts w:ascii="Calibri" w:hAnsi="Calibri" w:cs="+mn-cs"/>
                            <w:kern w:val="24"/>
                          </w:rPr>
                          <w:t>–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jc w:val="center"/>
                          <w:rPr>
                            <w:rFonts w:ascii="Calibri" w:hAnsi="Calibri" w:cs="+mn-cs"/>
                            <w:kern w:val="24"/>
                          </w:rPr>
                        </w:pPr>
                        <w:r w:rsidRPr="00825589">
                          <w:rPr>
                            <w:rFonts w:ascii="Calibri" w:hAnsi="Calibri" w:cs="+mn-cs"/>
                            <w:kern w:val="24"/>
                          </w:rPr>
                          <w:t>Inkomend object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11" type="#_x0000_t202" style="position:absolute;margin-left:12.3pt;margin-top:105.4pt;width:69.55pt;height:52.5pt;z-index:251871232;mso-position-horizontal-relative:text;mso-position-vertical-relative:text" filled="f" stroked="f">
                  <v:textbox style="mso-next-textbox:#_x0000_s1411">
                    <w:txbxContent>
                      <w:p w:rsidR="00837EA7" w:rsidRPr="00825589" w:rsidRDefault="00837EA7" w:rsidP="00825589">
                        <w:pPr>
                          <w:contextualSpacing/>
                          <w:jc w:val="center"/>
                          <w:rPr>
                            <w:rFonts w:ascii="Calibri" w:hAnsi="Calibri" w:cs="+mn-cs"/>
                            <w:kern w:val="24"/>
                          </w:rPr>
                        </w:pPr>
                        <w:r w:rsidRPr="00825589">
                          <w:rPr>
                            <w:rFonts w:ascii="Calibri" w:hAnsi="Calibri" w:cs="+mn-cs"/>
                            <w:kern w:val="24"/>
                          </w:rPr>
                          <w:t>3 – Inkomende bruikleen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A5D9F" w:rsidRPr="003070D1" w:rsidRDefault="00F97653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45" type="#_x0000_t202" style="position:absolute;left:0;text-align:left;margin-left:1.8pt;margin-top:7.75pt;width:80.25pt;height:60.45pt;z-index:251677696;mso-position-horizontal-relative:text;mso-position-vertical-relative:text" filled="f" stroked="f">
                  <v:textbox style="mso-next-textbox:#_x0000_s1045">
                    <w:txbxContent>
                      <w:p w:rsidR="00837EA7" w:rsidRPr="00E01BFF" w:rsidRDefault="00837EA7" w:rsidP="00E01BF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</w:t>
                        </w:r>
                        <w:r w:rsidRPr="00E01BFF">
                          <w:rPr>
                            <w:rFonts w:ascii="Calibri" w:hAnsi="Calibri" w:cs="+mn-cs"/>
                            <w:kern w:val="24"/>
                          </w:rPr>
                          <w:t xml:space="preserve">Collectie Management systeem </w:t>
                        </w:r>
                      </w:p>
                      <w:p w:rsidR="00837EA7" w:rsidRDefault="00837EA7" w:rsidP="00E01BFF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3" type="#_x0000_t114" style="position:absolute;left:0;text-align:left;margin-left:3.9pt;margin-top:7.75pt;width:65.85pt;height:60.45pt;z-index:2516756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</w:tr>
      <w:tr w:rsidR="00F92E54" w:rsidRPr="002D59CB" w:rsidTr="00992FA6">
        <w:trPr>
          <w:trHeight w:val="1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D3970" w:rsidRPr="007D3970" w:rsidRDefault="007D3970" w:rsidP="007D3970">
            <w:pPr>
              <w:ind w:left="113" w:right="113"/>
              <w:jc w:val="right"/>
              <w:rPr>
                <w:b/>
                <w:bCs/>
              </w:rPr>
            </w:pPr>
            <w:r w:rsidRPr="007D3970">
              <w:rPr>
                <w:b/>
                <w:bCs/>
              </w:rPr>
              <w:t xml:space="preserve">Start procedure </w:t>
            </w:r>
          </w:p>
          <w:p w:rsidR="009A5D9F" w:rsidRPr="003070D1" w:rsidRDefault="00F97653" w:rsidP="00457242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64" type="#_x0000_t202" style="position:absolute;left:0;text-align:left;margin-left:6.4pt;margin-top:178.75pt;width:57.85pt;height:34.5pt;z-index:251923456" filled="f" stroked="f">
                  <v:textbox style="mso-next-textbox:#_x0000_s1464">
                    <w:txbxContent>
                      <w:p w:rsidR="00837EA7" w:rsidRPr="008F1EEB" w:rsidRDefault="00837EA7" w:rsidP="00945719">
                        <w:pPr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Eigen</w:t>
                        </w:r>
                      </w:p>
                      <w:p w:rsidR="00837EA7" w:rsidRPr="008F1EEB" w:rsidRDefault="00837EA7" w:rsidP="00945719">
                        <w:pPr>
                          <w:contextualSpacing/>
                          <w:rPr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D41501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652339" w:rsidRDefault="00652339" w:rsidP="008C0D3F">
            <w:pPr>
              <w:rPr>
                <w:b/>
                <w:bCs/>
              </w:rPr>
            </w:pPr>
          </w:p>
          <w:p w:rsidR="009A5D9F" w:rsidRDefault="009A5D9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D067F2" w:rsidRDefault="00D067F2" w:rsidP="008C0D3F">
            <w:pPr>
              <w:rPr>
                <w:b/>
                <w:bCs/>
              </w:rPr>
            </w:pPr>
          </w:p>
          <w:p w:rsidR="00D067F2" w:rsidRDefault="00D067F2" w:rsidP="008C0D3F">
            <w:pPr>
              <w:rPr>
                <w:b/>
                <w:bCs/>
              </w:rPr>
            </w:pPr>
          </w:p>
          <w:p w:rsidR="00D067F2" w:rsidRDefault="00D067F2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E003AF" w:rsidRPr="00D746E5" w:rsidRDefault="00E003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9A5D9F" w:rsidRPr="003070D1" w:rsidRDefault="00F97653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62" type="#_x0000_t32" style="position:absolute;left:0;text-align:left;margin-left:149.85pt;margin-top:107.35pt;width:.35pt;height:21.65pt;flip:x;z-index:251922432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09" type="#_x0000_t202" style="position:absolute;left:0;text-align:left;margin-left:11.5pt;margin-top:139.75pt;width:264.1pt;height:82.55pt;z-index:251869184;mso-position-horizontal-relative:text;mso-position-vertical-relative:text" filled="f" stroked="f">
                  <v:textbox style="mso-next-textbox:#_x0000_s1409">
                    <w:txbxContent>
                      <w:p w:rsidR="00837EA7" w:rsidRPr="00825589" w:rsidRDefault="00837EA7" w:rsidP="00825589">
                        <w:pPr>
                          <w:jc w:val="center"/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Zorg voor schriftelijke autorisatie, met vermelding van de reden van uitgaan. Deze mag niet strijdig zijn met bestaande contractuele overeenkomsten.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406" style="position:absolute;left:0;text-align:left;margin-left:6.7pt;margin-top:129.2pt;width:267.85pt;height:82.35pt;z-index:2518661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6" type="#_x0000_t32" style="position:absolute;left:0;text-align:left;margin-left:148.25pt;margin-top:211.95pt;width:1.25pt;height:69.15pt;z-index:251791360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5D9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07" type="#_x0000_t202" style="position:absolute;margin-left:12.3pt;margin-top:49.3pt;width:69.55pt;height:49.7pt;z-index:251867136;mso-position-horizontal-relative:text;mso-position-vertical-relative:text" filled="f" stroked="f">
                  <v:textbox style="mso-next-textbox:#_x0000_s1407">
                    <w:txbxContent>
                      <w:p w:rsidR="00837EA7" w:rsidRPr="00825589" w:rsidRDefault="00837EA7" w:rsidP="00825589">
                        <w:pPr>
                          <w:contextualSpacing/>
                          <w:jc w:val="center"/>
                          <w:rPr>
                            <w:rFonts w:ascii="Calibri" w:hAnsi="Calibri" w:cs="+mn-cs"/>
                            <w:kern w:val="24"/>
                          </w:rPr>
                        </w:pPr>
                        <w:r w:rsidRPr="00825589">
                          <w:rPr>
                            <w:rFonts w:ascii="Calibri" w:hAnsi="Calibri" w:cs="+mn-cs"/>
                            <w:kern w:val="24"/>
                          </w:rPr>
                          <w:t>18 – Uitgaande bruikleen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13" type="#_x0000_t202" style="position:absolute;margin-left:12.3pt;margin-top:111.75pt;width:69.55pt;height:42.9pt;z-index:251873280;mso-position-horizontal-relative:text;mso-position-vertical-relative:text" filled="f" stroked="f">
                  <v:textbox style="mso-next-textbox:#_x0000_s1413">
                    <w:txbxContent>
                      <w:p w:rsidR="00837EA7" w:rsidRPr="00825589" w:rsidRDefault="00837EA7" w:rsidP="00825589">
                        <w:pPr>
                          <w:contextualSpacing/>
                          <w:jc w:val="center"/>
                          <w:rPr>
                            <w:rFonts w:ascii="Calibri" w:hAnsi="Calibri" w:cs="+mn-cs"/>
                            <w:kern w:val="24"/>
                          </w:rPr>
                        </w:pPr>
                        <w:r w:rsidRPr="00825589">
                          <w:rPr>
                            <w:rFonts w:ascii="Calibri" w:hAnsi="Calibri" w:cs="+mn-cs"/>
                            <w:kern w:val="24"/>
                          </w:rPr>
                          <w:t>20 - Afstoting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AE0EA1" w:rsidTr="00992FA6">
        <w:trPr>
          <w:cantSplit/>
          <w:trHeight w:val="3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D3970" w:rsidRPr="007D3970" w:rsidRDefault="00D41501" w:rsidP="007D3970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Form</w:t>
            </w:r>
            <w:r w:rsidR="007D3970" w:rsidRPr="007D3970">
              <w:rPr>
                <w:b/>
                <w:bCs/>
              </w:rPr>
              <w:t>at</w:t>
            </w:r>
            <w:proofErr w:type="spellEnd"/>
            <w:r w:rsidR="007D3970" w:rsidRPr="007D3970">
              <w:rPr>
                <w:b/>
                <w:bCs/>
              </w:rPr>
              <w:t xml:space="preserve"> en beveiliging van het systeem </w:t>
            </w:r>
          </w:p>
          <w:p w:rsidR="009A5D9F" w:rsidRPr="003070D1" w:rsidRDefault="009A5D9F" w:rsidP="005148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Pr="00E5338E" w:rsidRDefault="00825589" w:rsidP="00E5338E">
            <w:r w:rsidRPr="00825589">
              <w:rPr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067F2" w:rsidRPr="00D067F2" w:rsidRDefault="00D067F2" w:rsidP="00D067F2">
            <w:pPr>
              <w:rPr>
                <w:b/>
                <w:bCs/>
                <w:sz w:val="18"/>
                <w:szCs w:val="18"/>
              </w:rPr>
            </w:pPr>
            <w:r w:rsidRPr="00D067F2">
              <w:rPr>
                <w:b/>
                <w:bCs/>
                <w:sz w:val="18"/>
                <w:szCs w:val="18"/>
              </w:rPr>
              <w:t>Eigen</w:t>
            </w:r>
          </w:p>
          <w:p w:rsidR="00E5338E" w:rsidRPr="00E5338E" w:rsidRDefault="00D067F2" w:rsidP="00D067F2">
            <w:r w:rsidRPr="00D067F2">
              <w:rPr>
                <w:b/>
                <w:bCs/>
                <w:sz w:val="18"/>
                <w:szCs w:val="18"/>
              </w:rPr>
              <w:t>medewerker</w:t>
            </w:r>
          </w:p>
          <w:p w:rsidR="00E5338E" w:rsidRPr="00E5338E" w:rsidRDefault="00E5338E" w:rsidP="00E5338E"/>
          <w:p w:rsid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Default="00E5338E" w:rsidP="00E5338E"/>
          <w:p w:rsidR="009A5D9F" w:rsidRDefault="009A5D9F" w:rsidP="00E5338E"/>
          <w:p w:rsidR="00E5338E" w:rsidRDefault="00E5338E" w:rsidP="00E5338E"/>
          <w:p w:rsidR="00E5338E" w:rsidRDefault="00E5338E" w:rsidP="00E5338E"/>
          <w:p w:rsidR="00E5338E" w:rsidRDefault="00F97653" w:rsidP="00E5338E">
            <w:r w:rsidRPr="00F97653">
              <w:rPr>
                <w:b/>
                <w:bCs/>
                <w:noProof/>
                <w:lang w:eastAsia="nl-BE"/>
              </w:rPr>
              <w:pict>
                <v:shape id="_x0000_s1303" type="#_x0000_t202" style="position:absolute;margin-left:-1.35pt;margin-top:.15pt;width:49.95pt;height:30.15pt;z-index:251807744" filled="f" stroked="f">
                  <v:textbox style="mso-next-textbox:#_x0000_s1303">
                    <w:txbxContent>
                      <w:p w:rsidR="00837EA7" w:rsidRPr="00F61441" w:rsidRDefault="00837EA7" w:rsidP="00F6144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Pr="00E5338E" w:rsidRDefault="00606C82" w:rsidP="00E5338E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64" type="#_x0000_t202" style="position:absolute;margin-left:1.3pt;margin-top:84.15pt;width:288.05pt;height:317.6pt;z-index:251835392;mso-position-horizontal-relative:text;mso-position-vertical-relative:text" filled="f" stroked="f">
                  <v:textbox style="mso-next-textbox:#_x0000_s1364">
                    <w:txbxContent>
                      <w:p w:rsidR="00837EA7" w:rsidRPr="00151CCC" w:rsidRDefault="00837EA7" w:rsidP="00151CCC">
                        <w:pPr>
                          <w:contextualSpacing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Vermeld voor elk object: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objectnummer of volgnummer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korte beschrijving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verantwoordelijke museummedewerker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conditie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financiële waardebepaling (voor indemniteitsregeling of verzekering)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handtekening van de gevolmachtigde van uw instelling (in geautomatiseerd systeem: verwijzing naar handtekening)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plaats van bestemming, adres en telefoonnummer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reden voor het uitgaan van het object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handtekening van de ontvanger (of verwijzing daarnaar)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datum van uitgaan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Leveringsdatum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voorgenomen datum van terugkeer en wijze van terugkeer</w:t>
                        </w:r>
                      </w:p>
                      <w:p w:rsidR="00837EA7" w:rsidRPr="00151CCC" w:rsidRDefault="00837EA7" w:rsidP="00151CCC">
                        <w:pPr>
                          <w:numPr>
                            <w:ilvl w:val="0"/>
                            <w:numId w:val="29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verwijzing naar het betreffende dossier voor bijkomende gegevens. </w:t>
                        </w:r>
                      </w:p>
                      <w:p w:rsidR="00837EA7" w:rsidRPr="00151CCC" w:rsidRDefault="00837EA7" w:rsidP="00151CCC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2" style="position:absolute;margin-left:1.3pt;margin-top:84.15pt;width:301.8pt;height:328.35pt;z-index:251688960;mso-position-horizontal-relative:text;mso-position-vertical-relative:text" o:regroupid="1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4" type="#_x0000_t32" style="position:absolute;margin-left:150.4pt;margin-top:408.15pt;width:0;height:79.25pt;z-index:251790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17" type="#_x0000_t32" style="position:absolute;margin-left:150pt;margin-top:70.4pt;width:0;height:13.75pt;z-index:25187737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75" type="#_x0000_t32" style="position:absolute;margin-left:150pt;margin-top:-56.25pt;width:.4pt;height:61.2pt;flip:x;z-index:2517084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16" type="#_x0000_t202" style="position:absolute;margin-left:1.3pt;margin-top:22.25pt;width:292.4pt;height:25.35pt;z-index:251882496;mso-position-horizontal-relative:text;mso-position-vertical-relative:text" filled="f" stroked="f">
                  <v:textbox style="mso-next-textbox:#_x0000_s1416">
                    <w:txbxContent>
                      <w:p w:rsidR="00837EA7" w:rsidRPr="00151CCC" w:rsidRDefault="00837EA7" w:rsidP="00151CCC">
                        <w:pPr>
                          <w:jc w:val="center"/>
                        </w:pPr>
                        <w:r w:rsidRPr="00151CCC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Houd de gegevens over alle uitgaande objecten bij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415" style="position:absolute;margin-left:5.65pt;margin-top:11.25pt;width:292.4pt;height:57.1pt;z-index:25187532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365" type="#_x0000_t133" style="position:absolute;margin-left:-4.7pt;margin-top:127.7pt;width:129.25pt;height:211.15pt;z-index:25183641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68" type="#_x0000_t202" style="position:absolute;margin-left:1.6pt;margin-top:154.9pt;width:128.55pt;height:183.95pt;z-index:251837440;mso-position-horizontal-relative:text;mso-position-vertical-relative:text" filled="f" stroked="f">
                  <v:textbox style="mso-next-textbox:#_x0000_s1368">
                    <w:txbxContent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Uitgaand object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Objectwaarde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Referentie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Organisatie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Groep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Persoon 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82558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837EA7" w:rsidRPr="00825589" w:rsidRDefault="00837EA7" w:rsidP="00825589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8C0D3F" w:rsidTr="00992FA6">
        <w:trPr>
          <w:trHeight w:val="4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D3970" w:rsidRPr="007D3970" w:rsidRDefault="007D3970" w:rsidP="007D3970">
            <w:pPr>
              <w:ind w:left="113" w:right="113"/>
              <w:jc w:val="center"/>
              <w:rPr>
                <w:b/>
                <w:bCs/>
              </w:rPr>
            </w:pPr>
            <w:r w:rsidRPr="007D3970">
              <w:rPr>
                <w:b/>
                <w:bCs/>
              </w:rPr>
              <w:lastRenderedPageBreak/>
              <w:t xml:space="preserve">Bijwerken bestaande informatie </w:t>
            </w:r>
          </w:p>
          <w:p w:rsidR="008C0D3F" w:rsidRPr="003070D1" w:rsidRDefault="008C0D3F" w:rsidP="005148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0D3F" w:rsidRDefault="008C0D3F" w:rsidP="008C0D3F">
            <w:pPr>
              <w:rPr>
                <w:b/>
                <w:bCs/>
                <w:sz w:val="14"/>
                <w:szCs w:val="14"/>
              </w:rPr>
            </w:pPr>
          </w:p>
          <w:p w:rsidR="00E05F90" w:rsidRDefault="00E05F90" w:rsidP="008C0D3F">
            <w:pPr>
              <w:rPr>
                <w:b/>
                <w:bCs/>
              </w:rPr>
            </w:pPr>
          </w:p>
          <w:p w:rsidR="00E05F90" w:rsidRPr="00E05F90" w:rsidRDefault="005E1B25" w:rsidP="00E05F90">
            <w:r w:rsidRPr="005E1467">
              <w:rPr>
                <w:b/>
                <w:bCs/>
                <w:noProof/>
                <w:sz w:val="14"/>
                <w:szCs w:val="14"/>
                <w:lang w:eastAsia="nl-BE"/>
              </w:rPr>
              <w:drawing>
                <wp:inline distT="0" distB="0" distL="0" distR="0">
                  <wp:extent cx="357385" cy="436606"/>
                  <wp:effectExtent l="19050" t="0" r="0" b="0"/>
                  <wp:docPr id="3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946" r="23656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5" cy="4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067F2" w:rsidRPr="00D067F2" w:rsidRDefault="00D067F2" w:rsidP="00D067F2">
            <w:pPr>
              <w:rPr>
                <w:b/>
                <w:bCs/>
                <w:sz w:val="18"/>
                <w:szCs w:val="18"/>
              </w:rPr>
            </w:pPr>
            <w:r w:rsidRPr="00D067F2">
              <w:rPr>
                <w:b/>
                <w:bCs/>
                <w:sz w:val="18"/>
                <w:szCs w:val="18"/>
              </w:rPr>
              <w:t>Eigen</w:t>
            </w:r>
          </w:p>
          <w:p w:rsidR="00E05F90" w:rsidRPr="00D067F2" w:rsidRDefault="00D067F2" w:rsidP="00D067F2">
            <w:pPr>
              <w:rPr>
                <w:b/>
                <w:bCs/>
                <w:sz w:val="18"/>
                <w:szCs w:val="18"/>
              </w:rPr>
            </w:pPr>
            <w:r w:rsidRPr="00D067F2">
              <w:rPr>
                <w:b/>
                <w:bCs/>
                <w:sz w:val="18"/>
                <w:szCs w:val="18"/>
              </w:rPr>
              <w:t>medewerker</w:t>
            </w:r>
          </w:p>
          <w:p w:rsidR="00E05F90" w:rsidRPr="00E05F90" w:rsidRDefault="00F97653" w:rsidP="00E05F90">
            <w:r w:rsidRPr="00F97653">
              <w:rPr>
                <w:b/>
                <w:bCs/>
                <w:noProof/>
                <w:sz w:val="14"/>
                <w:szCs w:val="14"/>
                <w:lang w:eastAsia="nl-BE"/>
              </w:rPr>
              <w:pict>
                <v:shape id="_x0000_s1301" type="#_x0000_t202" style="position:absolute;margin-left:-3.95pt;margin-top:4.5pt;width:63.1pt;height:30.15pt;z-index:251787264" filled="f" stroked="f">
                  <v:textbox style="mso-next-textbox:#_x0000_s1301">
                    <w:txbxContent>
                      <w:p w:rsidR="00837EA7" w:rsidRPr="00D067F2" w:rsidRDefault="00837EA7" w:rsidP="00D067F2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5F90" w:rsidRP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8C0D3F" w:rsidRDefault="008C0D3F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Pr="00E05F90" w:rsidRDefault="00E05F90" w:rsidP="00E05F9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21" type="#_x0000_t202" style="position:absolute;margin-left:-4.6pt;margin-top:155.4pt;width:301.75pt;height:96.55pt;z-index:251881472;mso-position-horizontal-relative:text;mso-position-vertical-relative:text" filled="f" stroked="f">
                  <v:textbox style="mso-next-textbox:#_x0000_s1421">
                    <w:txbxContent>
                      <w:p w:rsidR="00837EA7" w:rsidRPr="005E1B25" w:rsidRDefault="00837EA7" w:rsidP="005E1B25">
                        <w:pPr>
                          <w:jc w:val="center"/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Zorg dat deze informatie overeenstemt met andere informatie vereist voor de inventariscontrole, met inbegrip van het bijwerken van de binnenkomstinformatie voor alle tijdelijk in bewaring gegeven objecten.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28" type="#_x0000_t32" style="position:absolute;margin-left:150.5pt;margin-top:251.95pt;width:0;height:211.35pt;z-index:251889664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26" type="#_x0000_t32" style="position:absolute;margin-left:150.45pt;margin-top:-48.8pt;width:.05pt;height:198.2pt;z-index:2518876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420" style="position:absolute;margin-left:-4.6pt;margin-top:149.4pt;width:292.4pt;height:98.95pt;z-index:2518804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27" type="#_x0000_t133" style="position:absolute;margin-left:-4.25pt;margin-top:7.6pt;width:129.25pt;height:167.6pt;z-index:25188864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29" type="#_x0000_t202" style="position:absolute;margin-left:-.7pt;margin-top:31.1pt;width:128.55pt;height:126.85pt;z-index:251890688;mso-position-horizontal-relative:text;mso-position-vertical-relative:text" filled="f" stroked="f">
                  <v:textbox style="mso-next-textbox:#_x0000_s1429">
                    <w:txbxContent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Inkomend object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Organisatie 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Groep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Persoon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837EA7" w:rsidRPr="00825589" w:rsidRDefault="00837EA7" w:rsidP="005E1B25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992FA6">
        <w:trPr>
          <w:trHeight w:val="2827"/>
        </w:trPr>
        <w:tc>
          <w:tcPr>
            <w:tcW w:w="534" w:type="dxa"/>
            <w:tcBorders>
              <w:bottom w:val="nil"/>
            </w:tcBorders>
            <w:shd w:val="clear" w:color="auto" w:fill="CCC0D9" w:themeFill="accent4" w:themeFillTint="66"/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</w:p>
          <w:p w:rsidR="00837EA7" w:rsidRPr="00837EA7" w:rsidRDefault="00837EA7" w:rsidP="00837EA7">
            <w:pPr>
              <w:rPr>
                <w:b/>
                <w:bCs/>
                <w:sz w:val="18"/>
                <w:szCs w:val="18"/>
              </w:rPr>
            </w:pPr>
            <w:r w:rsidRPr="00837EA7">
              <w:rPr>
                <w:b/>
                <w:bCs/>
                <w:sz w:val="18"/>
                <w:szCs w:val="18"/>
              </w:rPr>
              <w:t>Eigen</w:t>
            </w:r>
          </w:p>
          <w:p w:rsidR="008C0D3F" w:rsidRPr="00837EA7" w:rsidRDefault="00837EA7" w:rsidP="00D067F2">
            <w:pPr>
              <w:rPr>
                <w:b/>
                <w:bCs/>
                <w:sz w:val="18"/>
                <w:szCs w:val="18"/>
              </w:rPr>
            </w:pPr>
            <w:r w:rsidRPr="00837EA7">
              <w:rPr>
                <w:b/>
                <w:bCs/>
                <w:sz w:val="18"/>
                <w:szCs w:val="18"/>
              </w:rPr>
              <w:t>Medewerker</w:t>
            </w:r>
            <w:r w:rsidR="00D067F2" w:rsidRPr="00D067F2">
              <w:rPr>
                <w:b/>
                <w:bCs/>
                <w:sz w:val="18"/>
                <w:szCs w:val="18"/>
              </w:rPr>
              <w:t xml:space="preserve"> Ontvanger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41" type="#_x0000_t32" style="position:absolute;margin-left:155.45pt;margin-top:124.45pt;width:0;height:56.9pt;z-index:251901952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37" type="#_x0000_t202" style="position:absolute;margin-left:8.75pt;margin-top:34.5pt;width:262.65pt;height:81.4pt;z-index:251897856;mso-position-horizontal-relative:text;mso-position-vertical-relative:text" filled="f" stroked="f">
                  <v:textbox style="mso-next-textbox:#_x0000_s1437">
                    <w:txbxContent>
                      <w:p w:rsidR="00837EA7" w:rsidRPr="005E1B25" w:rsidRDefault="00837EA7" w:rsidP="005E1B25">
                        <w:pPr>
                          <w:jc w:val="center"/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Regel tussenpersonen, koeriers en transport en noteer alle gegevens. Informeer medewerkers zoals beveiligingsbeambten over wijzigingen in de tent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oonstelling</w:t>
                        </w: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line id="_x0000_s1434" style="position:absolute;z-index:2518958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77.15pt,71.2pt" to="291.6pt,71.25pt" strokecolor="black [3213]" strokeweight="3pt">
                  <v:stroke dashstyle="1 1" endcap="round"/>
                </v:line>
              </w:pict>
            </w:r>
            <w:r>
              <w:rPr>
                <w:b/>
                <w:bCs/>
                <w:noProof/>
                <w:lang w:eastAsia="nl-BE"/>
              </w:rPr>
              <w:pict>
                <v:line id="_x0000_s1433" style="position:absolute;z-index:2518947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91.6pt,40.25pt" to="291.65pt,115.9pt" strokecolor="black [3213]" strokeweight="3pt">
                  <v:stroke dashstyle="1 1" endcap="round"/>
                </v:lin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8" type="#_x0000_t32" style="position:absolute;margin-left:291.6pt;margin-top:40.2pt;width:20.85pt;height:.05pt;z-index:251847680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32" type="#_x0000_t32" style="position:absolute;margin-left:291.6pt;margin-top:115.9pt;width:20.85pt;height:0;z-index:251893760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431" style="position:absolute;margin-left:3.55pt;margin-top:25.1pt;width:273.6pt;height:90.75pt;z-index:25189273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61" type="#_x0000_t32" style="position:absolute;margin-left:155.45pt;margin-top:-68.4pt;width:0;height:93.55pt;z-index:251752448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39" type="#_x0000_t202" style="position:absolute;margin-left:9.15pt;margin-top:92.1pt;width:85.05pt;height:42.15pt;z-index:251899904;mso-position-horizontal-relative:text;mso-position-vertical-relative:text" filled="f" stroked="f">
                  <v:textbox style="mso-next-textbox:#_x0000_s1439">
                    <w:txbxContent>
                      <w:p w:rsidR="00837EA7" w:rsidRDefault="00837EA7" w:rsidP="005E1B25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7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Transport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71" type="#_x0000_t112" style="position:absolute;margin-left:.6pt;margin-top:1.35pt;width:93.6pt;height:69.85pt;z-index:2518405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30" type="#_x0000_t112" style="position:absolute;margin-left:.6pt;margin-top:82.35pt;width:93.6pt;height:69.85pt;z-index:25189171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40" type="#_x0000_t202" style="position:absolute;margin-left:-105.75pt;margin-top:8.5pt;width:85.05pt;height:56.2pt;z-index:251900928;mso-position-horizontal-relative:text;mso-position-vertical-relative:text" filled="f" stroked="f">
                  <v:textbox style="mso-next-textbox:#_x0000_s1440">
                    <w:txbxContent>
                      <w:p w:rsidR="00837EA7" w:rsidRDefault="00837EA7" w:rsidP="005E1B25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6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837EA7" w:rsidRPr="005E1B25" w:rsidRDefault="00837EA7" w:rsidP="005E1B25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5E1B25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 en verplaatsing</w:t>
                        </w:r>
                      </w:p>
                      <w:p w:rsidR="00837EA7" w:rsidRPr="00825589" w:rsidRDefault="00837EA7" w:rsidP="005E1B25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992FA6">
        <w:trPr>
          <w:trHeight w:val="3118"/>
        </w:trPr>
        <w:tc>
          <w:tcPr>
            <w:tcW w:w="534" w:type="dxa"/>
            <w:tcBorders>
              <w:top w:val="nil"/>
            </w:tcBorders>
            <w:shd w:val="clear" w:color="auto" w:fill="CCC0D9" w:themeFill="accent4" w:themeFillTint="66"/>
            <w:textDirection w:val="btLr"/>
          </w:tcPr>
          <w:p w:rsidR="007D3970" w:rsidRPr="007D3970" w:rsidRDefault="007D3970" w:rsidP="007D3970">
            <w:pPr>
              <w:ind w:left="113" w:right="113"/>
              <w:jc w:val="center"/>
              <w:rPr>
                <w:b/>
                <w:bCs/>
              </w:rPr>
            </w:pPr>
            <w:r w:rsidRPr="007D3970">
              <w:rPr>
                <w:b/>
                <w:bCs/>
              </w:rPr>
              <w:t xml:space="preserve">Verplaatsen van het object </w:t>
            </w:r>
          </w:p>
          <w:p w:rsidR="008C0D3F" w:rsidRPr="003070D1" w:rsidRDefault="008C0D3F" w:rsidP="00E01BF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</w:p>
          <w:p w:rsidR="00837EA7" w:rsidRPr="00837EA7" w:rsidRDefault="00837EA7" w:rsidP="00837EA7">
            <w:pPr>
              <w:rPr>
                <w:b/>
                <w:bCs/>
              </w:rPr>
            </w:pPr>
          </w:p>
          <w:p w:rsidR="008C0D3F" w:rsidRDefault="008C0D3F" w:rsidP="008C0D3F">
            <w:pPr>
              <w:rPr>
                <w:b/>
                <w:bCs/>
              </w:rPr>
            </w:pPr>
          </w:p>
          <w:p w:rsidR="00B94824" w:rsidRDefault="00B94824" w:rsidP="008C0D3F">
            <w:pPr>
              <w:rPr>
                <w:b/>
                <w:bCs/>
              </w:rPr>
            </w:pPr>
          </w:p>
          <w:p w:rsidR="00B94824" w:rsidRPr="00B94824" w:rsidRDefault="00B94824" w:rsidP="00B94824"/>
          <w:p w:rsidR="00B94824" w:rsidRPr="00B94824" w:rsidRDefault="00B94824" w:rsidP="00B94824"/>
          <w:p w:rsidR="00B94824" w:rsidRDefault="00B94824" w:rsidP="00B94824"/>
          <w:p w:rsidR="00B94824" w:rsidRDefault="00B94824" w:rsidP="00B94824"/>
          <w:p w:rsidR="008C0D3F" w:rsidRDefault="008C0D3F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Pr="00B94824" w:rsidRDefault="00B94824" w:rsidP="00B94824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0D3F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8" type="#_x0000_t32" style="position:absolute;margin-left:145.4pt;margin-top:249.55pt;width:.05pt;height:106pt;z-index:25179340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60" type="#_x0000_t202" style="position:absolute;margin-left:13.8pt;margin-top:77.45pt;width:257.6pt;height:139.75pt;z-index:251751424;mso-position-horizontal-relative:text;mso-position-vertical-relative:text" filled="f" stroked="f">
                  <v:textbox style="mso-next-textbox:#_x0000_s1260">
                    <w:txbxContent>
                      <w:p w:rsidR="00837EA7" w:rsidRPr="00992FA6" w:rsidRDefault="00837EA7" w:rsidP="00992FA6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Zorg dat het object vergezeld gaat van: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0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ontvangstbewijs voor ondertekening en terugzending door de ontvanger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0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relevante export- en douanedocumenten voor objecten die naar het buitenland gaan</w:t>
                        </w:r>
                      </w:p>
                      <w:p w:rsidR="00837EA7" w:rsidRPr="00992FA6" w:rsidRDefault="00837EA7" w:rsidP="00F60599">
                        <w:pPr>
                          <w:numPr>
                            <w:ilvl w:val="0"/>
                            <w:numId w:val="30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proofErr w:type="spellStart"/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verzekerings</w:t>
                        </w:r>
                        <w:proofErr w:type="spellEnd"/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- of indemniteitsdocumenten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0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richtlijnen voor het uitpakken en opstellen. </w:t>
                        </w:r>
                      </w:p>
                      <w:p w:rsidR="00837EA7" w:rsidRPr="00992FA6" w:rsidRDefault="00837EA7" w:rsidP="00992FA6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8" style="position:absolute;margin-left:8.75pt;margin-top:40pt;width:268.4pt;height:209.55pt;z-index:2517493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EC36AE" w:rsidTr="00992FA6">
        <w:trPr>
          <w:trHeight w:val="165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7D3970" w:rsidRPr="007D3970" w:rsidRDefault="007D3970" w:rsidP="007D3970">
            <w:pPr>
              <w:ind w:left="113" w:right="113"/>
              <w:jc w:val="center"/>
              <w:rPr>
                <w:b/>
                <w:bCs/>
              </w:rPr>
            </w:pPr>
            <w:r w:rsidRPr="007D3970">
              <w:rPr>
                <w:b/>
                <w:bCs/>
              </w:rPr>
              <w:lastRenderedPageBreak/>
              <w:t xml:space="preserve">Verplaatsen van het object </w:t>
            </w:r>
          </w:p>
          <w:p w:rsidR="00EC36AE" w:rsidRPr="003070D1" w:rsidRDefault="00EC36AE" w:rsidP="00E01BF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B3BAF" w:rsidRPr="003070D1" w:rsidRDefault="00DB3BAF" w:rsidP="00837EA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90" type="#_x0000_t202" style="position:absolute;margin-left:18.9pt;margin-top:10.2pt;width:267.75pt;height:198.7pt;z-index:251784192" filled="f" stroked="f">
                  <v:textbox style="mso-next-textbox:#_x0000_s1290">
                    <w:txbxContent>
                      <w:p w:rsidR="00837EA7" w:rsidRPr="00992FA6" w:rsidRDefault="00837EA7" w:rsidP="00992FA6">
                        <w:pPr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  <w:t>Na aankomst van het object op plaats van bestemming: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1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Vraag terugzending van het ontvangstbewijs door de eigenaar/ontvanger en leg deze informatie vast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1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Reageer onmiddellijk op gemelde problemen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1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Werk de gegevens inzake de inventaris bij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1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Pas de gegevens over de standplaats aan</w:t>
                        </w:r>
                      </w:p>
                      <w:p w:rsidR="00837EA7" w:rsidRPr="00992FA6" w:rsidRDefault="00837EA7" w:rsidP="00992FA6">
                        <w:pPr>
                          <w:numPr>
                            <w:ilvl w:val="0"/>
                            <w:numId w:val="31"/>
                          </w:numPr>
                          <w:ind w:left="714" w:hanging="357"/>
                          <w:contextualSpacing/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 xml:space="preserve">Werk de gegevens over verzekering en indemniteit bij. </w:t>
                        </w:r>
                      </w:p>
                      <w:p w:rsidR="00837EA7" w:rsidRPr="00992FA6" w:rsidRDefault="00837EA7" w:rsidP="00992FA6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89" type="#_x0000_t116" style="position:absolute;margin-left:3.6pt;margin-top:1.2pt;width:271.6pt;height:184.6pt;z-index:251783168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  <w:p w:rsidR="00FA583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group id="_x0000_s1451" style="position:absolute;margin-left:275.2pt;margin-top:7.55pt;width:25.6pt;height:179.65pt;z-index:251911168" coordorigin="8507,4370" coordsize="821,2521">
                  <v:shape id="_x0000_s1445" type="#_x0000_t32" style="position:absolute;left:8808;top:4370;width:511;height:1;mso-position-horizontal-relative:text;mso-position-vertical-relative:text" o:connectortype="straight" o:regroupid="3" strokecolor="black [3213]" strokeweight="3pt">
                    <v:stroke dashstyle="1 1" endarrow="block" endcap="round"/>
                  </v:shape>
                  <v:shape id="_x0000_s1446" type="#_x0000_t32" style="position:absolute;left:8808;top:5573;width:511;height:1;mso-position-horizontal-relative:text;mso-position-vertical-relative:text" o:connectortype="straight" o:regroupid="3" strokecolor="black [3213]" strokeweight="3pt">
                    <v:stroke dashstyle="1 1" endarrow="block" endcap="round"/>
                  </v:shape>
                  <v:shape id="_x0000_s1447" type="#_x0000_t32" style="position:absolute;left:8816;top:6890;width:512;height:1;mso-position-horizontal-relative:text;mso-position-vertical-relative:text" o:connectortype="straight" o:regroupid="3" strokecolor="black [3213]" strokeweight="3pt">
                    <v:stroke dashstyle="1 1" endarrow="block" endcap="round"/>
                  </v:shape>
                  <v:line id="_x0000_s1448" style="position:absolute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rom="8784,4371" to="8793,6891" o:regroupid="3" strokecolor="black [3213]" strokeweight="3pt">
                    <v:stroke dashstyle="1 1" endcap="round"/>
                  </v:line>
                  <v:line id="_x0000_s1449" style="position:absolut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rom="8507,5569" to="8784,5570" o:regroupid="3" strokecolor="black [3213]" strokeweight="3pt">
                    <v:stroke dashstyle="1 1" endcap="round"/>
                  </v:line>
                </v:group>
              </w:pict>
            </w: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EC36AE" w:rsidRDefault="00EC36AE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Default="00FA5831" w:rsidP="008C0D3F">
            <w:pPr>
              <w:rPr>
                <w:b/>
                <w:bCs/>
              </w:rPr>
            </w:pPr>
          </w:p>
          <w:p w:rsidR="00FA5831" w:rsidRPr="003070D1" w:rsidRDefault="00FA5831" w:rsidP="008C0D3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EC36AE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54" type="#_x0000_t112" style="position:absolute;margin-left:-1.65pt;margin-top:112.9pt;width:93.6pt;height:69.85pt;z-index:25191424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58" type="#_x0000_t202" style="position:absolute;margin-left:2.4pt;margin-top:26.15pt;width:85.05pt;height:42.15pt;z-index:251918336;mso-position-horizontal-relative:text;mso-position-vertical-relative:text" filled="f" stroked="f">
                  <v:textbox style="mso-next-textbox:#_x0000_s1458">
                    <w:txbxContent>
                      <w:p w:rsidR="00837EA7" w:rsidRDefault="00837EA7" w:rsidP="00992FA6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5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–</w:t>
                        </w:r>
                      </w:p>
                      <w:p w:rsidR="00837EA7" w:rsidRPr="00992FA6" w:rsidRDefault="00837EA7" w:rsidP="00992FA6">
                        <w:pPr>
                          <w:contextualSpacing/>
                          <w:jc w:val="center"/>
                        </w:pPr>
                        <w:r w:rsidRPr="00992FA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Inventaris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53" type="#_x0000_t112" style="position:absolute;margin-left:-1.65pt;margin-top:14.1pt;width:93.6pt;height:69.85pt;z-index:25191321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57" type="#_x0000_t202" style="position:absolute;margin-left:2.4pt;margin-top:217.25pt;width:85.05pt;height:55.7pt;z-index:251917312;mso-position-horizontal-relative:text;mso-position-vertical-relative:text" filled="f" stroked="f">
                  <v:textbox style="mso-next-textbox:#_x0000_s1457">
                    <w:txbxContent>
                      <w:p w:rsidR="00837EA7" w:rsidRDefault="00837EA7" w:rsidP="00412E3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12-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Verzekering en indemniteit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55" type="#_x0000_t112" style="position:absolute;margin-left:-1.65pt;margin-top:216.8pt;width:93.6pt;height:69.85pt;z-index:2519152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693" w:type="dxa"/>
          </w:tcPr>
          <w:p w:rsidR="00EC36AE" w:rsidRPr="003070D1" w:rsidRDefault="00F97653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456" type="#_x0000_t202" style="position:absolute;margin-left:14.5pt;margin-top:137.55pt;width:101.5pt;height:109pt;z-index:251916288;mso-position-horizontal-relative:text;mso-position-vertical-relative:text" filled="f" stroked="f">
                  <v:textbox style="mso-next-textbox:#_x0000_s1456">
                    <w:txbxContent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Objectstandplaats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Standplaats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837EA7" w:rsidRPr="00825589" w:rsidRDefault="00837EA7" w:rsidP="00992FA6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42" type="#_x0000_t133" style="position:absolute;margin-left:7.3pt;margin-top:137.55pt;width:112.55pt;height:95.7pt;z-index:2519029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60" type="#_x0000_t202" style="position:absolute;margin-left:14.5pt;margin-top:245.9pt;width:101.5pt;height:112.6pt;z-index:251920384;mso-position-horizontal-relative:text;mso-position-vertical-relative:text" filled="f" stroked="f">
                  <v:textbox style="mso-next-textbox:#_x0000_s1460">
                    <w:txbxContent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Objectidentificatie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Waarde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Datering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Organisatie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Persoon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412E3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Adres </w:t>
                        </w:r>
                      </w:p>
                      <w:p w:rsidR="00837EA7" w:rsidRPr="00412E39" w:rsidRDefault="00837EA7" w:rsidP="00412E39">
                        <w:pPr>
                          <w:contextualSpacing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452" type="#_x0000_t133" style="position:absolute;margin-left:7.3pt;margin-top:240.4pt;width:112.55pt;height:104.9pt;z-index:25191219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701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</w:tr>
    </w:tbl>
    <w:p w:rsidR="009A5D9F" w:rsidRDefault="00F97653" w:rsidP="009A5D9F">
      <w:r w:rsidRPr="00F97653">
        <w:rPr>
          <w:b/>
          <w:bCs/>
          <w:noProof/>
          <w:lang w:eastAsia="nl-BE"/>
        </w:rPr>
        <w:pict>
          <v:shape id="_x0000_s1459" type="#_x0000_t202" style="position:absolute;margin-left:404.7pt;margin-top:164.6pt;width:85.05pt;height:55.7pt;z-index:251919360;mso-position-horizontal-relative:text;mso-position-vertical-relative:text" filled="f" stroked="f">
            <v:textbox style="mso-next-textbox:#_x0000_s1459">
              <w:txbxContent>
                <w:p w:rsidR="00837EA7" w:rsidRDefault="00837EA7" w:rsidP="00412E39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+mn-ea" w:hAnsi="Calibri" w:cs="+mn-cs"/>
                      <w:kern w:val="24"/>
                      <w:lang w:eastAsia="nl-BE"/>
                    </w:rPr>
                  </w:pPr>
                  <w:r>
                    <w:rPr>
                      <w:rFonts w:ascii="Calibri" w:eastAsia="+mn-ea" w:hAnsi="Calibri" w:cs="+mn-cs"/>
                      <w:kern w:val="24"/>
                      <w:lang w:eastAsia="nl-BE"/>
                    </w:rPr>
                    <w:t>6 -</w:t>
                  </w:r>
                </w:p>
                <w:p w:rsidR="00837EA7" w:rsidRPr="00412E39" w:rsidRDefault="00837EA7" w:rsidP="00412E39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+mn-ea" w:hAnsi="Calibri" w:cs="+mn-cs"/>
                      <w:kern w:val="24"/>
                      <w:lang w:eastAsia="nl-BE"/>
                    </w:rPr>
                  </w:pPr>
                  <w:r>
                    <w:rPr>
                      <w:rFonts w:ascii="Calibri" w:eastAsia="+mn-ea" w:hAnsi="Calibri" w:cs="+mn-cs"/>
                      <w:kern w:val="24"/>
                      <w:lang w:eastAsia="nl-BE"/>
                    </w:rPr>
                    <w:t>Standplaats en verplaatsing</w:t>
                  </w:r>
                </w:p>
              </w:txbxContent>
            </v:textbox>
          </v:shape>
        </w:pict>
      </w:r>
      <w:r w:rsidRPr="00F97653">
        <w:rPr>
          <w:b/>
          <w:bCs/>
          <w:noProof/>
          <w:lang w:eastAsia="nl-BE"/>
        </w:rPr>
        <w:pict>
          <v:shape id="_x0000_s1388" type="#_x0000_t32" style="position:absolute;margin-left:238.6pt;margin-top:-57.9pt;width:0;height:139.7pt;z-index:251856896;mso-position-horizontal-relative:text;mso-position-vertical-relative:text" o:connectortype="straight" strokeweight="2.25pt">
            <v:stroke endarrow="block"/>
          </v:shape>
        </w:pict>
      </w:r>
    </w:p>
    <w:p w:rsidR="00A95326" w:rsidRDefault="00A95326"/>
    <w:sectPr w:rsidR="00A95326" w:rsidSect="00211BB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7" w:rsidRDefault="00837EA7" w:rsidP="004A0559">
      <w:pPr>
        <w:spacing w:after="0" w:line="240" w:lineRule="auto"/>
      </w:pPr>
      <w:r>
        <w:separator/>
      </w:r>
    </w:p>
  </w:endnote>
  <w:endnote w:type="continuationSeparator" w:id="0">
    <w:p w:rsidR="00837EA7" w:rsidRDefault="00837EA7" w:rsidP="004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7" w:rsidRDefault="00837EA7" w:rsidP="004A0559">
      <w:pPr>
        <w:spacing w:after="0" w:line="240" w:lineRule="auto"/>
      </w:pPr>
      <w:r>
        <w:separator/>
      </w:r>
    </w:p>
  </w:footnote>
  <w:footnote w:type="continuationSeparator" w:id="0">
    <w:p w:rsidR="00837EA7" w:rsidRDefault="00837EA7" w:rsidP="004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094"/>
      <w:docPartObj>
        <w:docPartGallery w:val="Page Numbers (Top of Page)"/>
        <w:docPartUnique/>
      </w:docPartObj>
    </w:sdtPr>
    <w:sdtContent>
      <w:p w:rsidR="00837EA7" w:rsidRDefault="00F97653">
        <w:pPr>
          <w:pStyle w:val="Koptekst"/>
          <w:jc w:val="center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37EA7" w:rsidRDefault="00F97653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fldChar w:fldCharType="begin"/>
                      </w:r>
                      <w:r w:rsidR="00837EA7">
                        <w:rPr>
                          <w:lang w:val="nl-NL"/>
                        </w:rPr>
                        <w:instrText xml:space="preserve"> PAGE    \* MERGEFORMAT </w:instrText>
                      </w:r>
                      <w:r>
                        <w:rPr>
                          <w:lang w:val="nl-NL"/>
                        </w:rPr>
                        <w:fldChar w:fldCharType="separate"/>
                      </w:r>
                      <w:r w:rsidR="00ED4753" w:rsidRPr="00ED4753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nl-NL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37EA7" w:rsidRDefault="00837EA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119"/>
    <w:multiLevelType w:val="hybridMultilevel"/>
    <w:tmpl w:val="68B6759C"/>
    <w:lvl w:ilvl="0" w:tplc="3AE00764">
      <w:start w:val="1"/>
      <w:numFmt w:val="lowerLetter"/>
      <w:pStyle w:val="kop-1"/>
      <w:lvlText w:val="%1. 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34E24"/>
    <w:multiLevelType w:val="hybridMultilevel"/>
    <w:tmpl w:val="17BE39FA"/>
    <w:lvl w:ilvl="0" w:tplc="9EBE4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C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65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A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0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C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632F31"/>
    <w:multiLevelType w:val="hybridMultilevel"/>
    <w:tmpl w:val="DC6E0B2E"/>
    <w:lvl w:ilvl="0" w:tplc="0964B20E">
      <w:start w:val="1"/>
      <w:numFmt w:val="cardinalText"/>
      <w:pStyle w:val="RL"/>
      <w:lvlText w:val="%1)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61209D"/>
    <w:multiLevelType w:val="hybridMultilevel"/>
    <w:tmpl w:val="7D28E456"/>
    <w:lvl w:ilvl="0" w:tplc="2B1C5D08">
      <w:start w:val="1"/>
      <w:numFmt w:val="decimal"/>
      <w:lvlText w:val="- Stap %1: "/>
      <w:lvlJc w:val="left"/>
      <w:pPr>
        <w:ind w:left="21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3D737D"/>
    <w:multiLevelType w:val="hybridMultilevel"/>
    <w:tmpl w:val="A15CF32C"/>
    <w:lvl w:ilvl="0" w:tplc="80C47456">
      <w:start w:val="1"/>
      <w:numFmt w:val="ordinalText"/>
      <w:pStyle w:val="Deksel"/>
      <w:lvlText w:val="%1 stap: 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441480"/>
    <w:multiLevelType w:val="hybridMultilevel"/>
    <w:tmpl w:val="42D8B9B8"/>
    <w:lvl w:ilvl="0" w:tplc="416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42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EC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A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2C71A4"/>
    <w:multiLevelType w:val="hybridMultilevel"/>
    <w:tmpl w:val="F32A55EC"/>
    <w:lvl w:ilvl="0" w:tplc="D61E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0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8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6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0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C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190C14"/>
    <w:multiLevelType w:val="hybridMultilevel"/>
    <w:tmpl w:val="0D584008"/>
    <w:lvl w:ilvl="0" w:tplc="424A8212">
      <w:start w:val="1"/>
      <w:numFmt w:val="ordinal"/>
      <w:pStyle w:val="deks2"/>
      <w:lvlText w:val="%1 stap: 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4A88"/>
    <w:multiLevelType w:val="hybridMultilevel"/>
    <w:tmpl w:val="532E9ABE"/>
    <w:lvl w:ilvl="0" w:tplc="4926BB5E">
      <w:start w:val="1"/>
      <w:numFmt w:val="decimal"/>
      <w:pStyle w:val="kopb2"/>
      <w:lvlText w:val="- Stap %1: 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3600" w:hanging="360"/>
      </w:pPr>
    </w:lvl>
    <w:lvl w:ilvl="2" w:tplc="0813001B" w:tentative="1">
      <w:start w:val="1"/>
      <w:numFmt w:val="lowerRoman"/>
      <w:lvlText w:val="%3."/>
      <w:lvlJc w:val="right"/>
      <w:pPr>
        <w:ind w:left="4320" w:hanging="180"/>
      </w:pPr>
    </w:lvl>
    <w:lvl w:ilvl="3" w:tplc="0813000F" w:tentative="1">
      <w:start w:val="1"/>
      <w:numFmt w:val="decimal"/>
      <w:lvlText w:val="%4."/>
      <w:lvlJc w:val="left"/>
      <w:pPr>
        <w:ind w:left="5040" w:hanging="360"/>
      </w:pPr>
    </w:lvl>
    <w:lvl w:ilvl="4" w:tplc="08130019" w:tentative="1">
      <w:start w:val="1"/>
      <w:numFmt w:val="lowerLetter"/>
      <w:lvlText w:val="%5."/>
      <w:lvlJc w:val="left"/>
      <w:pPr>
        <w:ind w:left="5760" w:hanging="360"/>
      </w:pPr>
    </w:lvl>
    <w:lvl w:ilvl="5" w:tplc="0813001B" w:tentative="1">
      <w:start w:val="1"/>
      <w:numFmt w:val="lowerRoman"/>
      <w:lvlText w:val="%6."/>
      <w:lvlJc w:val="right"/>
      <w:pPr>
        <w:ind w:left="6480" w:hanging="180"/>
      </w:pPr>
    </w:lvl>
    <w:lvl w:ilvl="6" w:tplc="0813000F" w:tentative="1">
      <w:start w:val="1"/>
      <w:numFmt w:val="decimal"/>
      <w:lvlText w:val="%7."/>
      <w:lvlJc w:val="left"/>
      <w:pPr>
        <w:ind w:left="7200" w:hanging="360"/>
      </w:pPr>
    </w:lvl>
    <w:lvl w:ilvl="7" w:tplc="08130019" w:tentative="1">
      <w:start w:val="1"/>
      <w:numFmt w:val="lowerLetter"/>
      <w:lvlText w:val="%8."/>
      <w:lvlJc w:val="left"/>
      <w:pPr>
        <w:ind w:left="7920" w:hanging="360"/>
      </w:pPr>
    </w:lvl>
    <w:lvl w:ilvl="8" w:tplc="08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202261"/>
    <w:multiLevelType w:val="hybridMultilevel"/>
    <w:tmpl w:val="3C480462"/>
    <w:lvl w:ilvl="0" w:tplc="868AC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336374"/>
    <w:multiLevelType w:val="hybridMultilevel"/>
    <w:tmpl w:val="417CA6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4309A"/>
    <w:multiLevelType w:val="hybridMultilevel"/>
    <w:tmpl w:val="06124AC2"/>
    <w:lvl w:ilvl="0" w:tplc="13643268">
      <w:start w:val="1"/>
      <w:numFmt w:val="decimal"/>
      <w:lvlText w:val="- Stap %1: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2860F4"/>
    <w:multiLevelType w:val="hybridMultilevel"/>
    <w:tmpl w:val="4E2C572A"/>
    <w:lvl w:ilvl="0" w:tplc="BA00110A">
      <w:start w:val="1"/>
      <w:numFmt w:val="decimal"/>
      <w:pStyle w:val="Kop1"/>
      <w:lvlText w:val="- Stap %1: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E0AEE"/>
    <w:multiLevelType w:val="hybridMultilevel"/>
    <w:tmpl w:val="0480F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E33E0"/>
    <w:multiLevelType w:val="hybridMultilevel"/>
    <w:tmpl w:val="8DD0C642"/>
    <w:lvl w:ilvl="0" w:tplc="78B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AB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9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00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2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10FB"/>
    <w:multiLevelType w:val="hybridMultilevel"/>
    <w:tmpl w:val="43023658"/>
    <w:lvl w:ilvl="0" w:tplc="4C68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E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E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25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2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7E2158"/>
    <w:multiLevelType w:val="hybridMultilevel"/>
    <w:tmpl w:val="CBEA5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40391"/>
    <w:multiLevelType w:val="hybridMultilevel"/>
    <w:tmpl w:val="1E3A0440"/>
    <w:lvl w:ilvl="0" w:tplc="6C78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6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4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8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F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C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9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43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BF4595"/>
    <w:multiLevelType w:val="hybridMultilevel"/>
    <w:tmpl w:val="A612A24E"/>
    <w:lvl w:ilvl="0" w:tplc="0988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0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6"/>
  </w:num>
  <w:num w:numId="26">
    <w:abstractNumId w:val="15"/>
  </w:num>
  <w:num w:numId="27">
    <w:abstractNumId w:val="5"/>
  </w:num>
  <w:num w:numId="28">
    <w:abstractNumId w:val="6"/>
  </w:num>
  <w:num w:numId="29">
    <w:abstractNumId w:val="17"/>
  </w:num>
  <w:num w:numId="30">
    <w:abstractNumId w:val="1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1951]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D9F"/>
    <w:rsid w:val="00001242"/>
    <w:rsid w:val="0000269C"/>
    <w:rsid w:val="0000281D"/>
    <w:rsid w:val="0000282A"/>
    <w:rsid w:val="000106A6"/>
    <w:rsid w:val="0001484E"/>
    <w:rsid w:val="000153EC"/>
    <w:rsid w:val="00024F9D"/>
    <w:rsid w:val="00034E07"/>
    <w:rsid w:val="0003696D"/>
    <w:rsid w:val="0004199C"/>
    <w:rsid w:val="00046DF6"/>
    <w:rsid w:val="0005544E"/>
    <w:rsid w:val="0006699D"/>
    <w:rsid w:val="00074DB3"/>
    <w:rsid w:val="00081F22"/>
    <w:rsid w:val="00083CBE"/>
    <w:rsid w:val="00096300"/>
    <w:rsid w:val="000A431D"/>
    <w:rsid w:val="000B5D16"/>
    <w:rsid w:val="000D2D8B"/>
    <w:rsid w:val="000E1014"/>
    <w:rsid w:val="000F1D3B"/>
    <w:rsid w:val="000F31F0"/>
    <w:rsid w:val="00104AC9"/>
    <w:rsid w:val="0011126A"/>
    <w:rsid w:val="001164D8"/>
    <w:rsid w:val="001326DD"/>
    <w:rsid w:val="0013625A"/>
    <w:rsid w:val="00146D89"/>
    <w:rsid w:val="00151CCC"/>
    <w:rsid w:val="00152FD0"/>
    <w:rsid w:val="00162D26"/>
    <w:rsid w:val="00185960"/>
    <w:rsid w:val="001A4863"/>
    <w:rsid w:val="001B02D6"/>
    <w:rsid w:val="001B5DE4"/>
    <w:rsid w:val="001B7F75"/>
    <w:rsid w:val="001C27B0"/>
    <w:rsid w:val="001D0F8A"/>
    <w:rsid w:val="001E6AA1"/>
    <w:rsid w:val="001F3480"/>
    <w:rsid w:val="001F479D"/>
    <w:rsid w:val="001F5661"/>
    <w:rsid w:val="00210F41"/>
    <w:rsid w:val="00211BB5"/>
    <w:rsid w:val="00237AD4"/>
    <w:rsid w:val="00243ED9"/>
    <w:rsid w:val="00272A70"/>
    <w:rsid w:val="002852C0"/>
    <w:rsid w:val="002A20F5"/>
    <w:rsid w:val="002D244F"/>
    <w:rsid w:val="002E1D21"/>
    <w:rsid w:val="002E1E80"/>
    <w:rsid w:val="002F045C"/>
    <w:rsid w:val="002F39DD"/>
    <w:rsid w:val="003023A1"/>
    <w:rsid w:val="003134A3"/>
    <w:rsid w:val="0034035E"/>
    <w:rsid w:val="003416B9"/>
    <w:rsid w:val="00351B2C"/>
    <w:rsid w:val="003559DB"/>
    <w:rsid w:val="00376013"/>
    <w:rsid w:val="00380D57"/>
    <w:rsid w:val="003A3432"/>
    <w:rsid w:val="003A43ED"/>
    <w:rsid w:val="003B0A3B"/>
    <w:rsid w:val="003B13D0"/>
    <w:rsid w:val="003B6A49"/>
    <w:rsid w:val="003D2B9B"/>
    <w:rsid w:val="003D7914"/>
    <w:rsid w:val="003E3B16"/>
    <w:rsid w:val="00412E39"/>
    <w:rsid w:val="0042334E"/>
    <w:rsid w:val="00423FD8"/>
    <w:rsid w:val="00434204"/>
    <w:rsid w:val="004568FC"/>
    <w:rsid w:val="00457242"/>
    <w:rsid w:val="00457AA0"/>
    <w:rsid w:val="00464CF9"/>
    <w:rsid w:val="00493C9D"/>
    <w:rsid w:val="0049706E"/>
    <w:rsid w:val="004A0559"/>
    <w:rsid w:val="004A2DEF"/>
    <w:rsid w:val="004C12CD"/>
    <w:rsid w:val="004C3F5D"/>
    <w:rsid w:val="004D7E91"/>
    <w:rsid w:val="004E0C0C"/>
    <w:rsid w:val="004E6232"/>
    <w:rsid w:val="004F0106"/>
    <w:rsid w:val="00504A13"/>
    <w:rsid w:val="00506E1A"/>
    <w:rsid w:val="00514866"/>
    <w:rsid w:val="00524C6D"/>
    <w:rsid w:val="00527086"/>
    <w:rsid w:val="0053665F"/>
    <w:rsid w:val="00536F74"/>
    <w:rsid w:val="005424CF"/>
    <w:rsid w:val="005B0EE9"/>
    <w:rsid w:val="005C7F1F"/>
    <w:rsid w:val="005D1F75"/>
    <w:rsid w:val="005E1B25"/>
    <w:rsid w:val="005F0C07"/>
    <w:rsid w:val="00606C82"/>
    <w:rsid w:val="0061291C"/>
    <w:rsid w:val="00617238"/>
    <w:rsid w:val="00626982"/>
    <w:rsid w:val="00635E8D"/>
    <w:rsid w:val="006507F8"/>
    <w:rsid w:val="00652339"/>
    <w:rsid w:val="00691340"/>
    <w:rsid w:val="0069348B"/>
    <w:rsid w:val="006A1477"/>
    <w:rsid w:val="006A4C69"/>
    <w:rsid w:val="006B7D23"/>
    <w:rsid w:val="006D5F8C"/>
    <w:rsid w:val="006E15FF"/>
    <w:rsid w:val="007071C6"/>
    <w:rsid w:val="007125C5"/>
    <w:rsid w:val="00713170"/>
    <w:rsid w:val="00720045"/>
    <w:rsid w:val="00722C85"/>
    <w:rsid w:val="00731D9F"/>
    <w:rsid w:val="00757407"/>
    <w:rsid w:val="00774B99"/>
    <w:rsid w:val="00783E45"/>
    <w:rsid w:val="00786AA1"/>
    <w:rsid w:val="00790F11"/>
    <w:rsid w:val="007A64A8"/>
    <w:rsid w:val="007C1C7A"/>
    <w:rsid w:val="007C34CB"/>
    <w:rsid w:val="007D296B"/>
    <w:rsid w:val="007D3970"/>
    <w:rsid w:val="007F2E5B"/>
    <w:rsid w:val="007F5FA4"/>
    <w:rsid w:val="008167FD"/>
    <w:rsid w:val="00821877"/>
    <w:rsid w:val="00822C8B"/>
    <w:rsid w:val="00825589"/>
    <w:rsid w:val="00825A51"/>
    <w:rsid w:val="00837EA7"/>
    <w:rsid w:val="008409AF"/>
    <w:rsid w:val="008478A1"/>
    <w:rsid w:val="0087496B"/>
    <w:rsid w:val="008967D0"/>
    <w:rsid w:val="008A4F2C"/>
    <w:rsid w:val="008B5F26"/>
    <w:rsid w:val="008C0D3F"/>
    <w:rsid w:val="008C6186"/>
    <w:rsid w:val="008F1EEB"/>
    <w:rsid w:val="00900BE8"/>
    <w:rsid w:val="00903C2B"/>
    <w:rsid w:val="00921869"/>
    <w:rsid w:val="00925891"/>
    <w:rsid w:val="00945719"/>
    <w:rsid w:val="009543FE"/>
    <w:rsid w:val="0095474C"/>
    <w:rsid w:val="009673C0"/>
    <w:rsid w:val="00990917"/>
    <w:rsid w:val="00992FA6"/>
    <w:rsid w:val="00994A97"/>
    <w:rsid w:val="009A5D9F"/>
    <w:rsid w:val="009A7CAF"/>
    <w:rsid w:val="009B762A"/>
    <w:rsid w:val="009C0C22"/>
    <w:rsid w:val="009C1236"/>
    <w:rsid w:val="009C7665"/>
    <w:rsid w:val="009D2655"/>
    <w:rsid w:val="009F00A4"/>
    <w:rsid w:val="009F56F7"/>
    <w:rsid w:val="009F6FBB"/>
    <w:rsid w:val="00A02F13"/>
    <w:rsid w:val="00A108D8"/>
    <w:rsid w:val="00A2170A"/>
    <w:rsid w:val="00A23BA3"/>
    <w:rsid w:val="00A65849"/>
    <w:rsid w:val="00A6627A"/>
    <w:rsid w:val="00A82884"/>
    <w:rsid w:val="00A95326"/>
    <w:rsid w:val="00AA630F"/>
    <w:rsid w:val="00AA65B8"/>
    <w:rsid w:val="00AB0AAD"/>
    <w:rsid w:val="00AB5B9B"/>
    <w:rsid w:val="00AB63BB"/>
    <w:rsid w:val="00AB773E"/>
    <w:rsid w:val="00AC0BD3"/>
    <w:rsid w:val="00AC5C8C"/>
    <w:rsid w:val="00AE0EA1"/>
    <w:rsid w:val="00AE29EA"/>
    <w:rsid w:val="00AF6239"/>
    <w:rsid w:val="00AF6E42"/>
    <w:rsid w:val="00B13429"/>
    <w:rsid w:val="00B22A43"/>
    <w:rsid w:val="00B23B56"/>
    <w:rsid w:val="00B27082"/>
    <w:rsid w:val="00B4593E"/>
    <w:rsid w:val="00B6183A"/>
    <w:rsid w:val="00B63109"/>
    <w:rsid w:val="00B860FA"/>
    <w:rsid w:val="00B94824"/>
    <w:rsid w:val="00B976DD"/>
    <w:rsid w:val="00BA1578"/>
    <w:rsid w:val="00BA75D7"/>
    <w:rsid w:val="00BA7E05"/>
    <w:rsid w:val="00BB6097"/>
    <w:rsid w:val="00BD1831"/>
    <w:rsid w:val="00BD2EF0"/>
    <w:rsid w:val="00BE333A"/>
    <w:rsid w:val="00BF7349"/>
    <w:rsid w:val="00BF747B"/>
    <w:rsid w:val="00C04E67"/>
    <w:rsid w:val="00C21095"/>
    <w:rsid w:val="00C331F8"/>
    <w:rsid w:val="00C334C1"/>
    <w:rsid w:val="00C423C9"/>
    <w:rsid w:val="00C553E0"/>
    <w:rsid w:val="00C57356"/>
    <w:rsid w:val="00C707C7"/>
    <w:rsid w:val="00C82BC4"/>
    <w:rsid w:val="00C903DB"/>
    <w:rsid w:val="00C939B7"/>
    <w:rsid w:val="00C956EA"/>
    <w:rsid w:val="00C9574E"/>
    <w:rsid w:val="00CA0E2E"/>
    <w:rsid w:val="00CB66E1"/>
    <w:rsid w:val="00CB74F5"/>
    <w:rsid w:val="00CD44E6"/>
    <w:rsid w:val="00CF1687"/>
    <w:rsid w:val="00D067F2"/>
    <w:rsid w:val="00D136DB"/>
    <w:rsid w:val="00D17284"/>
    <w:rsid w:val="00D2272E"/>
    <w:rsid w:val="00D24D4C"/>
    <w:rsid w:val="00D41501"/>
    <w:rsid w:val="00D8771C"/>
    <w:rsid w:val="00D92C1C"/>
    <w:rsid w:val="00DA21F2"/>
    <w:rsid w:val="00DB3BAF"/>
    <w:rsid w:val="00DC1AE5"/>
    <w:rsid w:val="00DC6CBF"/>
    <w:rsid w:val="00DD10E0"/>
    <w:rsid w:val="00DD37D1"/>
    <w:rsid w:val="00DE2766"/>
    <w:rsid w:val="00DE38D7"/>
    <w:rsid w:val="00E003AF"/>
    <w:rsid w:val="00E01BFF"/>
    <w:rsid w:val="00E05F90"/>
    <w:rsid w:val="00E25825"/>
    <w:rsid w:val="00E35059"/>
    <w:rsid w:val="00E41328"/>
    <w:rsid w:val="00E4349B"/>
    <w:rsid w:val="00E5338E"/>
    <w:rsid w:val="00E61473"/>
    <w:rsid w:val="00E75245"/>
    <w:rsid w:val="00E764ED"/>
    <w:rsid w:val="00EA0572"/>
    <w:rsid w:val="00EB4F9D"/>
    <w:rsid w:val="00EB53E5"/>
    <w:rsid w:val="00EC14E4"/>
    <w:rsid w:val="00EC36AE"/>
    <w:rsid w:val="00ED44C1"/>
    <w:rsid w:val="00ED4753"/>
    <w:rsid w:val="00ED562C"/>
    <w:rsid w:val="00EF4C48"/>
    <w:rsid w:val="00F002A4"/>
    <w:rsid w:val="00F00F25"/>
    <w:rsid w:val="00F02265"/>
    <w:rsid w:val="00F02FFF"/>
    <w:rsid w:val="00F225BE"/>
    <w:rsid w:val="00F340A9"/>
    <w:rsid w:val="00F34EAB"/>
    <w:rsid w:val="00F50DDD"/>
    <w:rsid w:val="00F53538"/>
    <w:rsid w:val="00F5553E"/>
    <w:rsid w:val="00F60599"/>
    <w:rsid w:val="00F60985"/>
    <w:rsid w:val="00F61441"/>
    <w:rsid w:val="00F67473"/>
    <w:rsid w:val="00F703B4"/>
    <w:rsid w:val="00F90E73"/>
    <w:rsid w:val="00F92E54"/>
    <w:rsid w:val="00F97653"/>
    <w:rsid w:val="00FA4C72"/>
    <w:rsid w:val="00FA5831"/>
    <w:rsid w:val="00FB573C"/>
    <w:rsid w:val="00FC20B1"/>
    <w:rsid w:val="00FC45BA"/>
    <w:rsid w:val="00FD3180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51]" strokecolor="none [3204]"/>
    </o:shapedefaults>
    <o:shapelayout v:ext="edit">
      <o:idmap v:ext="edit" data="1"/>
      <o:rules v:ext="edit">
        <o:r id="V:Rule22" type="connector" idref="#_x0000_s1388"/>
        <o:r id="V:Rule23" type="connector" idref="#_x0000_s1441"/>
        <o:r id="V:Rule24" type="connector" idref="#_x0000_s1261"/>
        <o:r id="V:Rule25" type="connector" idref="#_x0000_s1432"/>
        <o:r id="V:Rule26" type="connector" idref="#_x0000_s1445"/>
        <o:r id="V:Rule27" type="connector" idref="#_x0000_s1400"/>
        <o:r id="V:Rule28" type="connector" idref="#_x0000_s1378"/>
        <o:r id="V:Rule29" type="connector" idref="#_x0000_s1304"/>
        <o:r id="V:Rule30" type="connector" idref="#_x0000_s1306"/>
        <o:r id="V:Rule31" type="connector" idref="#_x0000_s1446"/>
        <o:r id="V:Rule32" type="connector" idref="#_x0000_s1417"/>
        <o:r id="V:Rule33" type="connector" idref="#_x0000_s1462"/>
        <o:r id="V:Rule34" type="connector" idref="#_x0000_s1403"/>
        <o:r id="V:Rule35" type="connector" idref="#_x0000_s1447"/>
        <o:r id="V:Rule36" type="connector" idref="#_x0000_s1308"/>
        <o:r id="V:Rule37" type="connector" idref="#_x0000_s1075"/>
        <o:r id="V:Rule38" type="connector" idref="#_x0000_s1426"/>
        <o:r id="V:Rule39" type="connector" idref="#_x0000_s1402"/>
        <o:r id="V:Rule40" type="connector" idref="#_x0000_s1428"/>
        <o:r id="V:Rule41" type="connector" idref="#_x0000_s1461"/>
        <o:r id="V:Rule42" type="connector" idref="#_x0000_s1401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D9F"/>
  </w:style>
  <w:style w:type="paragraph" w:styleId="Kop1">
    <w:name w:val="heading 1"/>
    <w:basedOn w:val="Standaard"/>
    <w:link w:val="Kop1Char"/>
    <w:uiPriority w:val="9"/>
    <w:qFormat/>
    <w:rsid w:val="00046DF6"/>
    <w:pPr>
      <w:keepNext/>
      <w:keepLines/>
      <w:numPr>
        <w:numId w:val="7"/>
      </w:numPr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F02FFF"/>
    <w:pPr>
      <w:keepNext/>
      <w:keepLines/>
      <w:spacing w:before="200" w:after="0" w:line="240" w:lineRule="auto"/>
      <w:outlineLvl w:val="1"/>
    </w:pPr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6DF6"/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customStyle="1" w:styleId="a">
    <w:name w:val="کله ۱"/>
    <w:basedOn w:val="Kop1"/>
    <w:qFormat/>
    <w:rsid w:val="00EC14E4"/>
    <w:pPr>
      <w:autoSpaceDE w:val="0"/>
      <w:autoSpaceDN w:val="0"/>
      <w:adjustRightInd w:val="0"/>
      <w:spacing w:before="480"/>
    </w:pPr>
    <w:rPr>
      <w:rFonts w:ascii="Arial" w:hAnsi="Arial" w:cs="2  Nazanin"/>
      <w:color w:val="0F243E" w:themeColor="text2" w:themeShade="80"/>
      <w:lang w:val="en-US"/>
    </w:rPr>
  </w:style>
  <w:style w:type="paragraph" w:customStyle="1" w:styleId="a0">
    <w:name w:val="کله ۲"/>
    <w:basedOn w:val="Kop2"/>
    <w:qFormat/>
    <w:rsid w:val="00EC14E4"/>
    <w:pPr>
      <w:bidi/>
      <w:spacing w:before="20"/>
      <w:jc w:val="both"/>
    </w:pPr>
    <w:rPr>
      <w:rFonts w:ascii="Forte" w:hAnsi="Forte" w:cs="B Nazanin"/>
      <w:bCs w:val="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02FFF"/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paragraph" w:customStyle="1" w:styleId="Opmaakprofiel1">
    <w:name w:val="Opmaakprofiel1"/>
    <w:basedOn w:val="Lijstalinea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F02FFF"/>
    <w:pPr>
      <w:ind w:left="720"/>
      <w:contextualSpacing/>
    </w:pPr>
  </w:style>
  <w:style w:type="paragraph" w:customStyle="1" w:styleId="kop0">
    <w:name w:val="kop 0"/>
    <w:basedOn w:val="Standaard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b/>
      <w:color w:val="00B0F0"/>
      <w:sz w:val="32"/>
      <w:szCs w:val="24"/>
      <w:lang w:val="nl-NL" w:eastAsia="nl-NL"/>
    </w:rPr>
  </w:style>
  <w:style w:type="paragraph" w:customStyle="1" w:styleId="kop-1">
    <w:name w:val="kop (-1)"/>
    <w:basedOn w:val="Kop1"/>
    <w:qFormat/>
    <w:rsid w:val="00046DF6"/>
    <w:pPr>
      <w:numPr>
        <w:numId w:val="14"/>
      </w:numPr>
    </w:pPr>
    <w:rPr>
      <w:color w:val="C00000"/>
    </w:rPr>
  </w:style>
  <w:style w:type="paragraph" w:customStyle="1" w:styleId="kopb2">
    <w:name w:val="kop b.2"/>
    <w:basedOn w:val="Kop1"/>
    <w:qFormat/>
    <w:rsid w:val="00046DF6"/>
    <w:pPr>
      <w:numPr>
        <w:numId w:val="19"/>
      </w:numPr>
    </w:pPr>
    <w:rPr>
      <w:b w:val="0"/>
      <w:noProof/>
      <w:sz w:val="24"/>
      <w:lang w:val="nl-BE" w:eastAsia="nl-BE"/>
    </w:rPr>
  </w:style>
  <w:style w:type="paragraph" w:customStyle="1" w:styleId="RL">
    <w:name w:val="R&amp; L"/>
    <w:basedOn w:val="Kop2"/>
    <w:qFormat/>
    <w:rsid w:val="00046DF6"/>
    <w:pPr>
      <w:numPr>
        <w:numId w:val="17"/>
      </w:numPr>
    </w:pPr>
    <w:rPr>
      <w:b w:val="0"/>
      <w:color w:val="auto"/>
    </w:rPr>
  </w:style>
  <w:style w:type="paragraph" w:customStyle="1" w:styleId="Deksel">
    <w:name w:val="Deksel"/>
    <w:basedOn w:val="kopb2"/>
    <w:qFormat/>
    <w:rsid w:val="00046DF6"/>
    <w:pPr>
      <w:numPr>
        <w:numId w:val="20"/>
      </w:numPr>
    </w:pPr>
  </w:style>
  <w:style w:type="paragraph" w:customStyle="1" w:styleId="Opmaakprofiel2">
    <w:name w:val="Opmaakprofiel2"/>
    <w:basedOn w:val="Deksel"/>
    <w:qFormat/>
    <w:rsid w:val="00046DF6"/>
    <w:pPr>
      <w:numPr>
        <w:numId w:val="0"/>
      </w:numPr>
    </w:pPr>
  </w:style>
  <w:style w:type="paragraph" w:customStyle="1" w:styleId="deks2">
    <w:name w:val="deks.2"/>
    <w:basedOn w:val="Opmaakprofiel2"/>
    <w:qFormat/>
    <w:rsid w:val="00046DF6"/>
    <w:pPr>
      <w:numPr>
        <w:numId w:val="21"/>
      </w:numPr>
    </w:pPr>
  </w:style>
  <w:style w:type="table" w:styleId="Tabelraster">
    <w:name w:val="Table Grid"/>
    <w:basedOn w:val="Standaardtabel"/>
    <w:uiPriority w:val="59"/>
    <w:rsid w:val="00AB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9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59"/>
  </w:style>
  <w:style w:type="paragraph" w:styleId="Voettekst">
    <w:name w:val="footer"/>
    <w:basedOn w:val="Standaard"/>
    <w:link w:val="VoettekstChar"/>
    <w:uiPriority w:val="99"/>
    <w:semiHidden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A0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91BB-8247-46DA-BA49-5AEC867B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Gholam</dc:creator>
  <cp:keywords/>
  <dc:description/>
  <cp:lastModifiedBy>Reza Gholam</cp:lastModifiedBy>
  <cp:revision>8</cp:revision>
  <cp:lastPrinted>2015-06-16T12:06:00Z</cp:lastPrinted>
  <dcterms:created xsi:type="dcterms:W3CDTF">2015-07-08T09:50:00Z</dcterms:created>
  <dcterms:modified xsi:type="dcterms:W3CDTF">2015-07-30T16:05:00Z</dcterms:modified>
</cp:coreProperties>
</file>