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7DF44" w14:textId="7B85FE5F" w:rsidR="002548EE" w:rsidRPr="00AF297D" w:rsidRDefault="00273317" w:rsidP="00E804FB">
      <w:pPr>
        <w:spacing w:before="100" w:beforeAutospacing="1" w:after="100" w:afterAutospacing="1"/>
        <w:rPr>
          <w:b/>
          <w:lang w:val="en-GB"/>
        </w:rPr>
      </w:pPr>
      <w:r w:rsidRPr="00AF297D">
        <w:rPr>
          <w:b/>
          <w:lang w:val="en-GB"/>
        </w:rPr>
        <w:t>P</w:t>
      </w:r>
      <w:r w:rsidR="00A05214" w:rsidRPr="00AF297D">
        <w:rPr>
          <w:b/>
          <w:lang w:val="en-GB"/>
        </w:rPr>
        <w:t>e</w:t>
      </w:r>
      <w:r w:rsidRPr="00AF297D">
        <w:rPr>
          <w:b/>
          <w:lang w:val="en-GB"/>
        </w:rPr>
        <w:t>r</w:t>
      </w:r>
      <w:r w:rsidR="00A05214" w:rsidRPr="00AF297D">
        <w:rPr>
          <w:b/>
          <w:lang w:val="en-GB"/>
        </w:rPr>
        <w:t>forming arts heritage and participatory methods in a local heritage policy</w:t>
      </w:r>
    </w:p>
    <w:p w14:paraId="711CEA66" w14:textId="77777777" w:rsidR="002548EE" w:rsidRPr="00273317" w:rsidRDefault="002548EE" w:rsidP="00E804FB">
      <w:pPr>
        <w:spacing w:before="100" w:beforeAutospacing="1" w:after="100" w:afterAutospacing="1"/>
        <w:rPr>
          <w:lang w:val="en-GB"/>
        </w:rPr>
      </w:pPr>
    </w:p>
    <w:p w14:paraId="6B3327ED" w14:textId="14BCC2A9" w:rsidR="00A05214" w:rsidRDefault="00AF297D" w:rsidP="00E804FB">
      <w:pPr>
        <w:spacing w:before="100" w:beforeAutospacing="1" w:after="100" w:afterAutospacing="1"/>
      </w:pPr>
      <w:r w:rsidRPr="00DB368C">
        <w:t>Musea staan voor heel wat uitdagingen willen z</w:t>
      </w:r>
      <w:r>
        <w:t xml:space="preserve">e ook vandaag relevant zijn. </w:t>
      </w:r>
      <w:r w:rsidR="00A05214" w:rsidRPr="00273317">
        <w:rPr>
          <w:lang w:val="en-GB"/>
        </w:rPr>
        <w:t xml:space="preserve">Walter Benjamin </w:t>
      </w:r>
      <w:proofErr w:type="spellStart"/>
      <w:r w:rsidR="00A05214" w:rsidRPr="00273317">
        <w:rPr>
          <w:lang w:val="en-GB"/>
        </w:rPr>
        <w:t>poneert</w:t>
      </w:r>
      <w:proofErr w:type="spellEnd"/>
      <w:r w:rsidR="00A05214" w:rsidRPr="00273317">
        <w:rPr>
          <w:lang w:val="en-GB"/>
        </w:rPr>
        <w:t xml:space="preserve"> in Theses on the Philosophy of History: ‘Ev</w:t>
      </w:r>
      <w:r w:rsidR="005601A7">
        <w:rPr>
          <w:lang w:val="en-GB"/>
        </w:rPr>
        <w:t>e</w:t>
      </w:r>
      <w:r w:rsidR="00A05214" w:rsidRPr="00273317">
        <w:rPr>
          <w:lang w:val="en-GB"/>
        </w:rPr>
        <w:t xml:space="preserve">ry image of the past that is not recognized by the present as one of its own concerns threatens to disappear irretrievably’. </w:t>
      </w:r>
      <w:r w:rsidR="00A05214">
        <w:t xml:space="preserve">Deze uitspraak indachtig willen we stilstaan bij de verschillende manieren waarop podiumkunsten (gaande van makers, uitvoerders, instellingen tot archieven) kunnen participeren in een </w:t>
      </w:r>
      <w:proofErr w:type="spellStart"/>
      <w:r w:rsidR="00A05214">
        <w:t>museologische</w:t>
      </w:r>
      <w:proofErr w:type="spellEnd"/>
      <w:r w:rsidR="00A05214">
        <w:t xml:space="preserve"> context. Enerzijds reflecteren we op hoe ze een rol kunnen spelen in het mee nadenken over ‘museum maken’ in een stedelijke context en anderzijds onderzoeken we hoe archiefmateriaal en pe</w:t>
      </w:r>
      <w:r w:rsidR="005601A7">
        <w:t>r</w:t>
      </w:r>
      <w:r w:rsidR="00A05214">
        <w:t>formances een klassieke tentoonstelling kunnen verrijken. Vanuit twee concrete cases en de rollen die door verschillende partijen (theatermakers, dansers, gezelschappen, museum, vrijwilligers, expertisecentra, …) worden opgenomen</w:t>
      </w:r>
      <w:r w:rsidR="006F7C17">
        <w:t>,</w:t>
      </w:r>
      <w:r w:rsidR="00A05214">
        <w:t xml:space="preserve"> suggereren we wenselijke structuren om zo’n werking te optimaliseren.</w:t>
      </w:r>
    </w:p>
    <w:p w14:paraId="24AA09E8" w14:textId="77777777" w:rsidR="001D36CA" w:rsidRDefault="001D36CA" w:rsidP="00E804FB">
      <w:pPr>
        <w:spacing w:before="100" w:beforeAutospacing="1" w:after="100" w:afterAutospacing="1"/>
      </w:pPr>
    </w:p>
    <w:p w14:paraId="2D364DB8" w14:textId="1886884F" w:rsidR="001D36CA" w:rsidRPr="00E804FB" w:rsidRDefault="00693FC6" w:rsidP="00E804FB">
      <w:pPr>
        <w:spacing w:before="100" w:beforeAutospacing="1" w:after="100" w:afterAutospacing="1"/>
        <w:rPr>
          <w:b/>
        </w:rPr>
      </w:pPr>
      <w:r>
        <w:rPr>
          <w:b/>
        </w:rPr>
        <w:t xml:space="preserve">Uw </w:t>
      </w:r>
      <w:r w:rsidRPr="00DC5928">
        <w:rPr>
          <w:b/>
        </w:rPr>
        <w:t>Toren Is Niet A</w:t>
      </w:r>
      <w:r w:rsidR="001D36CA" w:rsidRPr="00DC5928">
        <w:rPr>
          <w:b/>
        </w:rPr>
        <w:t>f:</w:t>
      </w:r>
      <w:r w:rsidR="001D36CA" w:rsidRPr="00DB368C">
        <w:rPr>
          <w:b/>
        </w:rPr>
        <w:t xml:space="preserve"> “iedereen maakt mee museum”</w:t>
      </w:r>
    </w:p>
    <w:p w14:paraId="6358CF5D" w14:textId="7C27F000" w:rsidR="002548EE" w:rsidRDefault="00A05214" w:rsidP="00E804FB">
      <w:pPr>
        <w:spacing w:before="100" w:beforeAutospacing="1" w:after="100" w:afterAutospacing="1"/>
      </w:pPr>
      <w:r>
        <w:t>De eerste case die we voorstellen is de tentoonstelling ‘Uw Toren Is Niet Af’</w:t>
      </w:r>
      <w:r w:rsidR="00693FC6">
        <w:t xml:space="preserve"> </w:t>
      </w:r>
      <w:r w:rsidR="00693FC6" w:rsidRPr="00DC5928">
        <w:t>(UTINA)</w:t>
      </w:r>
      <w:r w:rsidRPr="00DC5928">
        <w:t>, een</w:t>
      </w:r>
      <w:r>
        <w:t xml:space="preserve"> tentoonstelling die het orgelpunt vormde in een participatief museumtraject. </w:t>
      </w:r>
      <w:r w:rsidR="002548EE">
        <w:t xml:space="preserve">Om dit ten volle te kunnen vatten is het noodzakelijk om een stap terug te zetten en te vertrekken van het uitgangspunt van de tentoonstelling. De tentoonstelling was een eindpunt in een traject </w:t>
      </w:r>
      <w:r w:rsidR="004E0370">
        <w:t xml:space="preserve">om inhoudelijk vorm te geven aan het nieuwe </w:t>
      </w:r>
      <w:proofErr w:type="spellStart"/>
      <w:r w:rsidR="004E0370">
        <w:t>Mechelse</w:t>
      </w:r>
      <w:proofErr w:type="spellEnd"/>
      <w:r w:rsidR="004E0370">
        <w:t xml:space="preserve"> stadsmuseum dat in 2018 zal openen. Het museumtraject</w:t>
      </w:r>
      <w:r w:rsidR="002548EE">
        <w:t xml:space="preserve"> was </w:t>
      </w:r>
      <w:r w:rsidR="004E0370">
        <w:t xml:space="preserve">gericht op </w:t>
      </w:r>
      <w:r w:rsidR="002548EE">
        <w:t xml:space="preserve">reflectie </w:t>
      </w:r>
      <w:r w:rsidR="004E0370">
        <w:t>over wat</w:t>
      </w:r>
      <w:r w:rsidR="002548EE">
        <w:t xml:space="preserve"> </w:t>
      </w:r>
      <w:r w:rsidR="006F7C17">
        <w:t>een</w:t>
      </w:r>
      <w:r w:rsidR="002548EE">
        <w:t xml:space="preserve"> stadsmuseum vandaag de dag kan zijn</w:t>
      </w:r>
      <w:r w:rsidR="004E0370">
        <w:t xml:space="preserve">. De tentoonstelling </w:t>
      </w:r>
      <w:r w:rsidR="00CE1AE6">
        <w:t>“</w:t>
      </w:r>
      <w:r w:rsidR="004E0370">
        <w:t>Uw Toren Is Niet Af</w:t>
      </w:r>
      <w:r w:rsidR="00CE1AE6">
        <w:t>”</w:t>
      </w:r>
      <w:r w:rsidR="004E0370">
        <w:t xml:space="preserve"> was </w:t>
      </w:r>
      <w:r w:rsidR="00F34331">
        <w:t>enerzijds de</w:t>
      </w:r>
      <w:r w:rsidR="004E0370">
        <w:t xml:space="preserve"> </w:t>
      </w:r>
      <w:r w:rsidR="00F34331">
        <w:t>vertaling</w:t>
      </w:r>
      <w:r w:rsidR="004E0370">
        <w:t xml:space="preserve"> </w:t>
      </w:r>
      <w:r w:rsidR="00F34331">
        <w:t>van</w:t>
      </w:r>
      <w:r w:rsidR="004E0370">
        <w:t xml:space="preserve"> </w:t>
      </w:r>
      <w:r w:rsidR="00F34331">
        <w:t>het</w:t>
      </w:r>
      <w:r w:rsidR="004E0370">
        <w:t xml:space="preserve"> proces </w:t>
      </w:r>
      <w:r w:rsidR="00F34331">
        <w:t xml:space="preserve">van visievorming </w:t>
      </w:r>
      <w:r w:rsidR="002548EE">
        <w:t xml:space="preserve">en anderzijds </w:t>
      </w:r>
      <w:r w:rsidR="00F34331">
        <w:t xml:space="preserve">was het een dialoog met het publiek, een elementaire stakeholder van </w:t>
      </w:r>
      <w:r w:rsidR="00263FA0">
        <w:t>elk</w:t>
      </w:r>
      <w:r w:rsidR="00F34331">
        <w:t xml:space="preserve"> museum. </w:t>
      </w:r>
    </w:p>
    <w:p w14:paraId="3634C192" w14:textId="0C5B2F4A" w:rsidR="00223CBA" w:rsidRDefault="002548EE" w:rsidP="00E804FB">
      <w:pPr>
        <w:spacing w:before="100" w:beforeAutospacing="1" w:after="100" w:afterAutospacing="1"/>
      </w:pPr>
      <w:r>
        <w:t xml:space="preserve">Het idee voor dit </w:t>
      </w:r>
      <w:r w:rsidR="00F34331">
        <w:t>museum</w:t>
      </w:r>
      <w:r>
        <w:t>traject vertrekt vanuit de premisse dat een stadsmuseum niet alleen het verleden van de stad toont, maar dat verleden actualiseert door bruggen te slaan met wat er vandaag in de stad leeft.</w:t>
      </w:r>
      <w:r w:rsidR="00F34331">
        <w:t xml:space="preserve"> Het gaat er van uit dat de geschiedenis van de stad alleen betekenis heeft in het licht van de </w:t>
      </w:r>
      <w:r w:rsidR="00BB5C8E">
        <w:t>huidige</w:t>
      </w:r>
      <w:r w:rsidR="00F34331">
        <w:t xml:space="preserve"> aanknopingspunten van de bezoeker</w:t>
      </w:r>
      <w:r w:rsidR="006F7C17">
        <w:t xml:space="preserve"> of</w:t>
      </w:r>
      <w:r w:rsidR="00BB5C8E">
        <w:t xml:space="preserve"> gebruiker.</w:t>
      </w:r>
      <w:r w:rsidR="00F34331">
        <w:t xml:space="preserve"> </w:t>
      </w:r>
      <w:r w:rsidR="00A424B2">
        <w:t xml:space="preserve">Vanuit dit uitgangspunt </w:t>
      </w:r>
      <w:r w:rsidR="0081781F">
        <w:t xml:space="preserve">heeft </w:t>
      </w:r>
      <w:r w:rsidR="00A424B2">
        <w:t xml:space="preserve">het stadsmuseum </w:t>
      </w:r>
      <w:r w:rsidR="0081781F">
        <w:t>de taak om</w:t>
      </w:r>
      <w:r w:rsidR="00A424B2">
        <w:t xml:space="preserve"> de hedendaagse stedelijkheid te correleren aan de klassieke</w:t>
      </w:r>
      <w:r w:rsidR="0081781F">
        <w:t xml:space="preserve"> </w:t>
      </w:r>
      <w:r w:rsidR="00A424B2">
        <w:t>ICOM definitie (</w:t>
      </w:r>
      <w:r w:rsidR="0081781F">
        <w:t xml:space="preserve">verzamelen, bewaren, onderzoeken en </w:t>
      </w:r>
      <w:r w:rsidR="00A424B2">
        <w:t>ontsluiten)</w:t>
      </w:r>
      <w:r w:rsidR="0063383A">
        <w:t xml:space="preserve">. </w:t>
      </w:r>
    </w:p>
    <w:p w14:paraId="5FFC88AF" w14:textId="2131ED8C" w:rsidR="0037466F" w:rsidRDefault="0063383A" w:rsidP="00E804FB">
      <w:pPr>
        <w:spacing w:before="100" w:beforeAutospacing="1" w:after="100" w:afterAutospacing="1"/>
      </w:pPr>
      <w:r>
        <w:t xml:space="preserve">Klassiek vertrekt een stadsmuseum vanuit zijn collectie om via zijn objecten de stad te tonen. Maar de experten die met ons mee dachten in het museumtraject draaiden deze mogelijkheid om. Zo ontstond de idee om de verhalen van Mechelen te laten primeren en ze te </w:t>
      </w:r>
      <w:r w:rsidR="00223CBA">
        <w:t>illustreren</w:t>
      </w:r>
      <w:r>
        <w:t xml:space="preserve"> </w:t>
      </w:r>
      <w:r w:rsidR="00223CBA">
        <w:t>via</w:t>
      </w:r>
      <w:r>
        <w:t xml:space="preserve"> objecten. Of nog een derde mogelijkheid</w:t>
      </w:r>
      <w:r w:rsidR="00223CBA">
        <w:t xml:space="preserve">: aan de slag gaan met de </w:t>
      </w:r>
      <w:proofErr w:type="spellStart"/>
      <w:r w:rsidR="00223CBA">
        <w:t>Mechelaars</w:t>
      </w:r>
      <w:proofErr w:type="spellEnd"/>
      <w:r w:rsidR="00223CBA">
        <w:t xml:space="preserve"> en van daaruit focussen op de objecten en verhalen die voor hen betekenis hebben.</w:t>
      </w:r>
    </w:p>
    <w:p w14:paraId="16F2AE5D" w14:textId="48FA5612" w:rsidR="00A25637" w:rsidRDefault="002D5D7A" w:rsidP="00E804FB">
      <w:pPr>
        <w:spacing w:before="100" w:beforeAutospacing="1" w:after="100" w:afterAutospacing="1"/>
      </w:pPr>
      <w:r>
        <w:lastRenderedPageBreak/>
        <w:t>Om die keuzes mee vorm te geven</w:t>
      </w:r>
      <w:r w:rsidR="006F7C17">
        <w:t xml:space="preserve"> doorheen de </w:t>
      </w:r>
      <w:proofErr w:type="spellStart"/>
      <w:r w:rsidR="006F7C17">
        <w:t>visie-ontwikkeling</w:t>
      </w:r>
      <w:proofErr w:type="spellEnd"/>
      <w:r w:rsidR="006F7C17">
        <w:t xml:space="preserve"> voor </w:t>
      </w:r>
      <w:r w:rsidR="00DB368C">
        <w:t>h</w:t>
      </w:r>
      <w:r w:rsidR="006F7C17">
        <w:t>et museum</w:t>
      </w:r>
      <w:r>
        <w:t xml:space="preserve"> </w:t>
      </w:r>
      <w:r w:rsidR="006F7C17">
        <w:t xml:space="preserve">organiseerden we een gemeenschappelijk denkmoment voor alle </w:t>
      </w:r>
      <w:proofErr w:type="spellStart"/>
      <w:r w:rsidR="006F7C17">
        <w:t>ergfoed</w:t>
      </w:r>
      <w:proofErr w:type="spellEnd"/>
      <w:r w:rsidR="006F7C17">
        <w:t xml:space="preserve">- en middenveldorganisaties in Mechelen, </w:t>
      </w:r>
      <w:proofErr w:type="spellStart"/>
      <w:r w:rsidR="006F7C17">
        <w:t>MaMuze</w:t>
      </w:r>
      <w:proofErr w:type="spellEnd"/>
      <w:r w:rsidR="006F7C17">
        <w:t xml:space="preserve">. Ook theaterorganisaties waren, als deel van het culturele middenveld, hierop uitgenodigd. </w:t>
      </w:r>
      <w:r w:rsidR="0037466F">
        <w:t xml:space="preserve"> </w:t>
      </w:r>
      <w:r w:rsidR="002F29D6">
        <w:t>Doelstelling van de brainstorm was</w:t>
      </w:r>
      <w:r w:rsidR="0037466F">
        <w:t xml:space="preserve"> </w:t>
      </w:r>
      <w:r w:rsidR="002F29D6">
        <w:t xml:space="preserve">leren wat de </w:t>
      </w:r>
      <w:proofErr w:type="spellStart"/>
      <w:r w:rsidR="002F29D6">
        <w:t>Mechelse</w:t>
      </w:r>
      <w:proofErr w:type="spellEnd"/>
      <w:r w:rsidR="002F29D6">
        <w:t xml:space="preserve"> organisaties in het </w:t>
      </w:r>
      <w:r w:rsidR="0037466F">
        <w:t xml:space="preserve">stadsmuseum </w:t>
      </w:r>
      <w:r w:rsidR="002F29D6">
        <w:t>willen</w:t>
      </w:r>
      <w:r w:rsidR="0037466F">
        <w:t xml:space="preserve"> zien</w:t>
      </w:r>
      <w:r w:rsidR="002F29D6">
        <w:t>, beleven</w:t>
      </w:r>
      <w:r w:rsidR="0037466F">
        <w:t xml:space="preserve"> en doen.</w:t>
      </w:r>
      <w:r w:rsidR="00DF4730">
        <w:t xml:space="preserve"> </w:t>
      </w:r>
      <w:r w:rsidR="003D6AED">
        <w:t xml:space="preserve">De thema’s die door de organisaties werden aangereikt waren haast eindeloos, maar na clustering en </w:t>
      </w:r>
      <w:proofErr w:type="spellStart"/>
      <w:r w:rsidR="003D6AED">
        <w:t>aftoetsing</w:t>
      </w:r>
      <w:proofErr w:type="spellEnd"/>
      <w:r w:rsidR="003D6AED">
        <w:t xml:space="preserve"> met de </w:t>
      </w:r>
      <w:proofErr w:type="spellStart"/>
      <w:r w:rsidR="003D6AED">
        <w:t>Mechelse</w:t>
      </w:r>
      <w:proofErr w:type="spellEnd"/>
      <w:r w:rsidR="003D6AED">
        <w:t xml:space="preserve"> beleidsmakers werden vier thema</w:t>
      </w:r>
      <w:r w:rsidR="00A25637">
        <w:t>’</w:t>
      </w:r>
      <w:r w:rsidR="003D6AED">
        <w:t>s geselecteerd</w:t>
      </w:r>
      <w:r w:rsidR="00A25637">
        <w:t xml:space="preserve"> uit de voorstellen</w:t>
      </w:r>
      <w:r w:rsidR="003D6AED">
        <w:t xml:space="preserve">: geschiedenis, ambachten, diversiteit en religie. </w:t>
      </w:r>
    </w:p>
    <w:p w14:paraId="6559F1AA" w14:textId="77777777" w:rsidR="001D36CA" w:rsidRDefault="001D36CA" w:rsidP="00E804FB">
      <w:pPr>
        <w:spacing w:before="100" w:beforeAutospacing="1" w:after="100" w:afterAutospacing="1"/>
      </w:pPr>
    </w:p>
    <w:p w14:paraId="1C07690B" w14:textId="1372C82A" w:rsidR="001D36CA" w:rsidRPr="00E804FB" w:rsidRDefault="002E038B" w:rsidP="00E804FB">
      <w:pPr>
        <w:spacing w:before="100" w:beforeAutospacing="1" w:after="100" w:afterAutospacing="1"/>
        <w:rPr>
          <w:b/>
          <w:u w:val="single"/>
        </w:rPr>
      </w:pPr>
      <w:r w:rsidRPr="00AF297D">
        <w:rPr>
          <w:b/>
          <w:u w:val="single"/>
        </w:rPr>
        <w:t>Het schilderij als mis</w:t>
      </w:r>
      <w:r w:rsidR="00AF297D">
        <w:rPr>
          <w:b/>
          <w:u w:val="single"/>
        </w:rPr>
        <w:t>e</w:t>
      </w:r>
      <w:r w:rsidRPr="00AF297D">
        <w:rPr>
          <w:b/>
          <w:u w:val="single"/>
        </w:rPr>
        <w:t>-en-scène</w:t>
      </w:r>
    </w:p>
    <w:p w14:paraId="2D86A765" w14:textId="70129A4E" w:rsidR="00145900" w:rsidRDefault="002F29D6" w:rsidP="00E804FB">
      <w:pPr>
        <w:spacing w:before="100" w:beforeAutospacing="1" w:after="100" w:afterAutospacing="1"/>
      </w:pPr>
      <w:r>
        <w:t xml:space="preserve">Van de 53 organisaties </w:t>
      </w:r>
      <w:r w:rsidR="00DD2269">
        <w:t xml:space="preserve">aanwezig op </w:t>
      </w:r>
      <w:r w:rsidR="00693FC6" w:rsidRPr="00DC5928">
        <w:t xml:space="preserve">het denkmoment </w:t>
      </w:r>
      <w:proofErr w:type="spellStart"/>
      <w:r w:rsidR="00DD2269" w:rsidRPr="00DC5928">
        <w:t>MaMuze</w:t>
      </w:r>
      <w:proofErr w:type="spellEnd"/>
      <w:r w:rsidR="00DD2269" w:rsidRPr="00DC5928">
        <w:t xml:space="preserve"> </w:t>
      </w:r>
      <w:r w:rsidRPr="00DC5928">
        <w:t>wa</w:t>
      </w:r>
      <w:r w:rsidR="00DD2269" w:rsidRPr="00DC5928">
        <w:t xml:space="preserve">s </w:t>
      </w:r>
      <w:r w:rsidRPr="00DC5928">
        <w:t xml:space="preserve"> </w:t>
      </w:r>
      <w:r w:rsidR="00DD2269" w:rsidRPr="00DC5928">
        <w:t xml:space="preserve">77 </w:t>
      </w:r>
      <w:r w:rsidRPr="00DC5928">
        <w:t xml:space="preserve">% </w:t>
      </w:r>
      <w:r w:rsidR="00DF4730" w:rsidRPr="00DC5928">
        <w:t xml:space="preserve">bereid </w:t>
      </w:r>
      <w:r w:rsidRPr="00DC5928">
        <w:t>om</w:t>
      </w:r>
      <w:r w:rsidR="00DF4730" w:rsidRPr="00DC5928">
        <w:t xml:space="preserve"> actief te participeren aan de tentoonstelling en het museum. </w:t>
      </w:r>
      <w:r w:rsidRPr="00DC5928">
        <w:t xml:space="preserve">Vanuit de </w:t>
      </w:r>
      <w:r w:rsidR="001032F7" w:rsidRPr="00DC5928">
        <w:t>podiumkunsten</w:t>
      </w:r>
      <w:r w:rsidRPr="00DC5928">
        <w:t xml:space="preserve"> waren maar </w:t>
      </w:r>
      <w:r w:rsidR="00B34201" w:rsidRPr="00DC5928">
        <w:t>twee</w:t>
      </w:r>
      <w:r w:rsidRPr="00DC5928">
        <w:t xml:space="preserve"> van de</w:t>
      </w:r>
      <w:r w:rsidR="00B34201" w:rsidRPr="00DC5928">
        <w:t xml:space="preserve"> zeven (professionele)</w:t>
      </w:r>
      <w:r w:rsidRPr="00DC5928">
        <w:t xml:space="preserve"> organisaties aanwezig</w:t>
      </w:r>
      <w:r w:rsidR="00693FC6" w:rsidRPr="00DC5928">
        <w:t xml:space="preserve"> op </w:t>
      </w:r>
      <w:proofErr w:type="spellStart"/>
      <w:r w:rsidR="00693FC6" w:rsidRPr="00DC5928">
        <w:t>MaMuze</w:t>
      </w:r>
      <w:proofErr w:type="spellEnd"/>
      <w:r w:rsidRPr="00DC5928">
        <w:t xml:space="preserve">. </w:t>
      </w:r>
      <w:r w:rsidR="00693FC6" w:rsidRPr="00DC5928">
        <w:t>Dit</w:t>
      </w:r>
      <w:r w:rsidR="00E20A82" w:rsidRPr="00DC5928">
        <w:t xml:space="preserve"> aantal was niet</w:t>
      </w:r>
      <w:r w:rsidR="00E20A82">
        <w:t xml:space="preserve"> spectaculair, maar de unanimiteit in de bereidheid om mee te werken dan weer wel. </w:t>
      </w:r>
      <w:r w:rsidR="00263FA0">
        <w:t>Samen met andere organisaties dachten ze</w:t>
      </w:r>
      <w:r w:rsidR="00DD2269">
        <w:t xml:space="preserve">, </w:t>
      </w:r>
      <w:r w:rsidR="00263FA0">
        <w:t xml:space="preserve"> naast hoe ze willen participeren</w:t>
      </w:r>
      <w:r w:rsidR="00DD2269">
        <w:t>,</w:t>
      </w:r>
      <w:r w:rsidR="00263FA0">
        <w:t xml:space="preserve"> ook na over </w:t>
      </w:r>
      <w:r w:rsidR="00A25637">
        <w:t>hun relatie</w:t>
      </w:r>
      <w:r w:rsidR="00263FA0">
        <w:t xml:space="preserve"> tot de collectie van de Stedelijke Musea Mechelen. </w:t>
      </w:r>
      <w:r w:rsidR="00421319">
        <w:t>Eén</w:t>
      </w:r>
      <w:r w:rsidR="00E20A82">
        <w:t xml:space="preserve"> </w:t>
      </w:r>
      <w:r>
        <w:t>stuk van de collectie</w:t>
      </w:r>
      <w:r w:rsidR="001032F7">
        <w:t xml:space="preserve"> </w:t>
      </w:r>
      <w:r w:rsidR="00421319">
        <w:t>sprong</w:t>
      </w:r>
      <w:r w:rsidR="00E20A82">
        <w:t xml:space="preserve"> voor hen </w:t>
      </w:r>
      <w:r w:rsidR="001032F7">
        <w:t xml:space="preserve">extra in het oog: </w:t>
      </w:r>
      <w:r w:rsidR="00FB23E8">
        <w:t>‘</w:t>
      </w:r>
      <w:r w:rsidR="00DD2269">
        <w:t xml:space="preserve">Het </w:t>
      </w:r>
      <w:r w:rsidR="00FB23E8">
        <w:t xml:space="preserve">Poppenspel aan het Hof van Margareta van Oostenrijk’ door Willem </w:t>
      </w:r>
      <w:proofErr w:type="spellStart"/>
      <w:r w:rsidR="00FB23E8">
        <w:t>Geets</w:t>
      </w:r>
      <w:proofErr w:type="spellEnd"/>
      <w:r w:rsidR="001D36CA">
        <w:t xml:space="preserve"> (1892)</w:t>
      </w:r>
      <w:r w:rsidR="00421319">
        <w:t>.</w:t>
      </w:r>
      <w:r w:rsidR="003171EF">
        <w:t xml:space="preserve"> </w:t>
      </w:r>
      <w:r w:rsidR="00663AE3">
        <w:t xml:space="preserve">Het tafereel is een anekdotische momentopname waarbij in een fictieve scène Karel samen met zijn tante en zussen geniet van een poppenspelopvoering op de binnenkoer van het Hof van </w:t>
      </w:r>
      <w:proofErr w:type="spellStart"/>
      <w:r w:rsidR="00663AE3">
        <w:t>Savoye</w:t>
      </w:r>
      <w:proofErr w:type="spellEnd"/>
      <w:r w:rsidR="00663AE3">
        <w:t xml:space="preserve">, de residentie van Margareta. </w:t>
      </w:r>
    </w:p>
    <w:p w14:paraId="6B5FEC1D" w14:textId="49474255" w:rsidR="00233473" w:rsidRDefault="004F0F23" w:rsidP="00E804FB">
      <w:pPr>
        <w:spacing w:before="100" w:beforeAutospacing="1" w:after="100" w:afterAutospacing="1"/>
      </w:pPr>
      <w:r>
        <w:t xml:space="preserve">Het </w:t>
      </w:r>
      <w:r w:rsidR="00421319">
        <w:t>schilderij</w:t>
      </w:r>
      <w:r>
        <w:t xml:space="preserve"> verbeeldt</w:t>
      </w:r>
      <w:r w:rsidR="00421319">
        <w:t>, vanuit het perspectief van de podiumkunsten,</w:t>
      </w:r>
      <w:r>
        <w:t xml:space="preserve"> de historische interesse in figurentheater. </w:t>
      </w:r>
      <w:r w:rsidR="00D25D45">
        <w:t>Daarnaast toont h</w:t>
      </w:r>
      <w:r w:rsidR="00A91961">
        <w:t xml:space="preserve">et schilderij </w:t>
      </w:r>
      <w:r w:rsidR="00421319">
        <w:t xml:space="preserve">vanuit een </w:t>
      </w:r>
      <w:r w:rsidR="00DB368C">
        <w:t xml:space="preserve">kritisch </w:t>
      </w:r>
      <w:r w:rsidR="00421319">
        <w:t>historisch perspectief</w:t>
      </w:r>
      <w:r w:rsidR="0049389F">
        <w:t xml:space="preserve"> de romantische</w:t>
      </w:r>
      <w:r w:rsidR="00A91961">
        <w:t xml:space="preserve"> kijk op </w:t>
      </w:r>
      <w:r w:rsidR="002D5D7A">
        <w:t>de</w:t>
      </w:r>
      <w:r w:rsidR="00A91961">
        <w:t xml:space="preserve"> geschiedenis</w:t>
      </w:r>
      <w:r w:rsidR="002D5D7A">
        <w:t xml:space="preserve"> van de stad</w:t>
      </w:r>
      <w:r w:rsidR="00421319">
        <w:t>.</w:t>
      </w:r>
      <w:r w:rsidR="0049389F">
        <w:t xml:space="preserve"> </w:t>
      </w:r>
      <w:r w:rsidR="00421319">
        <w:t>D</w:t>
      </w:r>
      <w:r w:rsidR="00A91961">
        <w:t xml:space="preserve">oor </w:t>
      </w:r>
      <w:r w:rsidR="0049389F">
        <w:t>een</w:t>
      </w:r>
      <w:r w:rsidR="00A91961">
        <w:t xml:space="preserve"> </w:t>
      </w:r>
      <w:r w:rsidR="0049389F">
        <w:t>enscenering van</w:t>
      </w:r>
      <w:r w:rsidR="00A91961">
        <w:t xml:space="preserve"> het Bourgondisch</w:t>
      </w:r>
      <w:r w:rsidR="00421319">
        <w:t>e Mechelen centraal te stellen, toont dit 19</w:t>
      </w:r>
      <w:r w:rsidR="00421319" w:rsidRPr="00421319">
        <w:rPr>
          <w:vertAlign w:val="superscript"/>
        </w:rPr>
        <w:t>de</w:t>
      </w:r>
      <w:r w:rsidR="00421319">
        <w:t xml:space="preserve"> </w:t>
      </w:r>
      <w:proofErr w:type="spellStart"/>
      <w:r w:rsidR="00421319">
        <w:t>eeuwse</w:t>
      </w:r>
      <w:proofErr w:type="spellEnd"/>
      <w:r w:rsidR="00421319">
        <w:t xml:space="preserve"> schilderij het belang dat </w:t>
      </w:r>
      <w:r w:rsidR="002D5D7A">
        <w:t>Mechelen</w:t>
      </w:r>
      <w:r w:rsidR="00421319">
        <w:t xml:space="preserve"> hecht</w:t>
      </w:r>
      <w:r w:rsidR="00BB203A">
        <w:t>te</w:t>
      </w:r>
      <w:r w:rsidR="00421319">
        <w:t xml:space="preserve"> aan zijn Bourgondische </w:t>
      </w:r>
      <w:proofErr w:type="spellStart"/>
      <w:r w:rsidR="00421319">
        <w:t>roots</w:t>
      </w:r>
      <w:proofErr w:type="spellEnd"/>
      <w:r w:rsidR="00421319">
        <w:t xml:space="preserve">. </w:t>
      </w:r>
      <w:r w:rsidR="003171EF">
        <w:t xml:space="preserve">Deze twee interpretaties tonen de mogelijkheid </w:t>
      </w:r>
      <w:r w:rsidR="00BB203A">
        <w:t xml:space="preserve">om </w:t>
      </w:r>
      <w:r w:rsidR="005D076C">
        <w:t xml:space="preserve">een meerstemmig verhaal te brengen bij monde van </w:t>
      </w:r>
      <w:r w:rsidR="003171EF">
        <w:t xml:space="preserve"> één museaal object om. Het werd een icoonobject in de tentoonstelling dat meervoudige betekenislagen onthulde</w:t>
      </w:r>
      <w:r w:rsidR="00663AE3">
        <w:t xml:space="preserve"> waarin de stad en haar vermeend verleden de hoofdrol speelden</w:t>
      </w:r>
      <w:r w:rsidR="003171EF">
        <w:t>.</w:t>
      </w:r>
      <w:r w:rsidR="00BB203A">
        <w:t xml:space="preserve"> </w:t>
      </w:r>
      <w:r w:rsidR="00145900" w:rsidRPr="00D06DD4">
        <w:rPr>
          <w:rFonts w:cstheme="majorHAnsi"/>
        </w:rPr>
        <w:t xml:space="preserve">Als metaverhaal </w:t>
      </w:r>
      <w:r w:rsidR="00663AE3">
        <w:rPr>
          <w:rFonts w:cstheme="majorHAnsi"/>
        </w:rPr>
        <w:t>toont</w:t>
      </w:r>
      <w:r w:rsidR="00145900" w:rsidRPr="00D06DD4">
        <w:rPr>
          <w:rFonts w:cstheme="majorHAnsi"/>
        </w:rPr>
        <w:t xml:space="preserve"> dit schilderij de behoefte aan ijkpunten</w:t>
      </w:r>
      <w:r w:rsidR="00663AE3">
        <w:rPr>
          <w:rFonts w:cstheme="majorHAnsi"/>
        </w:rPr>
        <w:t xml:space="preserve"> in een museale context</w:t>
      </w:r>
      <w:r w:rsidR="00145900" w:rsidRPr="00D06DD4">
        <w:rPr>
          <w:rFonts w:cstheme="majorHAnsi"/>
        </w:rPr>
        <w:t xml:space="preserve">. </w:t>
      </w:r>
    </w:p>
    <w:p w14:paraId="0434E211" w14:textId="77777777" w:rsidR="005D076C" w:rsidRDefault="005D076C" w:rsidP="00E804FB">
      <w:pPr>
        <w:spacing w:before="100" w:beforeAutospacing="1" w:after="100" w:afterAutospacing="1"/>
      </w:pPr>
    </w:p>
    <w:p w14:paraId="0A2DEA53" w14:textId="10921FA7" w:rsidR="005D076C" w:rsidRPr="00DB368C" w:rsidRDefault="005D076C" w:rsidP="00E804FB">
      <w:pPr>
        <w:spacing w:before="100" w:beforeAutospacing="1" w:after="100" w:afterAutospacing="1"/>
        <w:rPr>
          <w:b/>
        </w:rPr>
      </w:pPr>
      <w:r w:rsidRPr="00DB368C">
        <w:rPr>
          <w:b/>
        </w:rPr>
        <w:t>De tentoonstelling podium</w:t>
      </w:r>
    </w:p>
    <w:p w14:paraId="4D36761D" w14:textId="4DC89031" w:rsidR="00775B63" w:rsidRPr="00E804FB" w:rsidRDefault="00FD4248" w:rsidP="00E804FB">
      <w:pPr>
        <w:pStyle w:val="p1"/>
        <w:shd w:val="clear" w:color="auto" w:fill="FFFFFF"/>
        <w:spacing w:line="343" w:lineRule="atLeast"/>
        <w:rPr>
          <w:rFonts w:asciiTheme="minorHAnsi" w:eastAsiaTheme="minorEastAsia" w:hAnsiTheme="minorHAnsi" w:cstheme="minorBidi"/>
          <w:lang w:eastAsia="en-US"/>
        </w:rPr>
      </w:pPr>
      <w:r w:rsidRPr="00DB368C">
        <w:rPr>
          <w:rFonts w:asciiTheme="minorHAnsi" w:eastAsiaTheme="minorEastAsia" w:hAnsiTheme="minorHAnsi" w:cstheme="minorBidi"/>
          <w:lang w:eastAsia="en-US"/>
        </w:rPr>
        <w:t xml:space="preserve">Op het niveau van objecten wilden de curatoren van UTINA het theaterleven in Mechelen koppelen aan </w:t>
      </w:r>
      <w:r w:rsidR="0016396F" w:rsidRPr="00DB368C">
        <w:rPr>
          <w:rFonts w:asciiTheme="minorHAnsi" w:eastAsiaTheme="minorEastAsia" w:hAnsiTheme="minorHAnsi" w:cstheme="minorBidi"/>
          <w:lang w:eastAsia="en-US"/>
        </w:rPr>
        <w:t xml:space="preserve">de </w:t>
      </w:r>
      <w:r w:rsidRPr="00DB368C">
        <w:rPr>
          <w:rFonts w:asciiTheme="minorHAnsi" w:eastAsiaTheme="minorEastAsia" w:hAnsiTheme="minorHAnsi" w:cstheme="minorBidi"/>
          <w:lang w:eastAsia="en-US"/>
        </w:rPr>
        <w:t>diversiteit</w:t>
      </w:r>
      <w:r w:rsidR="0016396F" w:rsidRPr="00DB368C">
        <w:rPr>
          <w:rFonts w:asciiTheme="minorHAnsi" w:eastAsiaTheme="minorEastAsia" w:hAnsiTheme="minorHAnsi" w:cstheme="minorBidi"/>
          <w:lang w:eastAsia="en-US"/>
        </w:rPr>
        <w:t xml:space="preserve"> aan verenigingen in onze stad</w:t>
      </w:r>
      <w:r w:rsidR="00775B63" w:rsidRPr="00DB368C">
        <w:rPr>
          <w:rFonts w:asciiTheme="minorHAnsi" w:eastAsiaTheme="minorEastAsia" w:hAnsiTheme="minorHAnsi" w:cstheme="minorBidi"/>
          <w:lang w:eastAsia="en-US"/>
        </w:rPr>
        <w:t xml:space="preserve">. Het vaandel van de toneelvereniging ‘Hendrik </w:t>
      </w:r>
      <w:proofErr w:type="spellStart"/>
      <w:r w:rsidR="00775B63" w:rsidRPr="00DB368C">
        <w:rPr>
          <w:rFonts w:asciiTheme="minorHAnsi" w:eastAsiaTheme="minorEastAsia" w:hAnsiTheme="minorHAnsi" w:cstheme="minorBidi"/>
          <w:lang w:eastAsia="en-US"/>
        </w:rPr>
        <w:t>Conscience</w:t>
      </w:r>
      <w:proofErr w:type="spellEnd"/>
      <w:r w:rsidR="00775B63" w:rsidRPr="00DB368C">
        <w:rPr>
          <w:rFonts w:asciiTheme="minorHAnsi" w:eastAsiaTheme="minorEastAsia" w:hAnsiTheme="minorHAnsi" w:cstheme="minorBidi"/>
          <w:lang w:eastAsia="en-US"/>
        </w:rPr>
        <w:t xml:space="preserve"> Vrienden Mechelen’ (1906) stond symbool voor verschillende vaandels die het historische verhaal vertellen van de </w:t>
      </w:r>
      <w:proofErr w:type="spellStart"/>
      <w:r w:rsidR="00775B63" w:rsidRPr="00DB368C">
        <w:rPr>
          <w:rFonts w:asciiTheme="minorHAnsi" w:eastAsiaTheme="minorEastAsia" w:hAnsiTheme="minorHAnsi" w:cstheme="minorBidi"/>
          <w:lang w:eastAsia="en-US"/>
        </w:rPr>
        <w:t>Mechelse</w:t>
      </w:r>
      <w:proofErr w:type="spellEnd"/>
      <w:r w:rsidR="00775B63" w:rsidRPr="00DB368C">
        <w:rPr>
          <w:rFonts w:asciiTheme="minorHAnsi" w:eastAsiaTheme="minorEastAsia" w:hAnsiTheme="minorHAnsi" w:cstheme="minorBidi"/>
          <w:lang w:eastAsia="en-US"/>
        </w:rPr>
        <w:t xml:space="preserve"> toneelverenigingen en rederijkerskamers. De geschiedenis van de </w:t>
      </w:r>
      <w:r w:rsidR="00775B63" w:rsidRPr="00DB368C">
        <w:rPr>
          <w:rFonts w:asciiTheme="minorHAnsi" w:eastAsiaTheme="minorEastAsia" w:hAnsiTheme="minorHAnsi" w:cstheme="minorBidi"/>
          <w:lang w:eastAsia="en-US"/>
        </w:rPr>
        <w:lastRenderedPageBreak/>
        <w:t xml:space="preserve">rederijkers in Mechelen gaat terug tot in 15de  eeuw en versterkt het beeld van Mechelen als theaterstad. </w:t>
      </w:r>
      <w:r w:rsidR="00D25D45" w:rsidRPr="00DB368C">
        <w:rPr>
          <w:rFonts w:asciiTheme="minorHAnsi" w:eastAsiaTheme="minorEastAsia" w:hAnsiTheme="minorHAnsi" w:cstheme="minorBidi"/>
          <w:lang w:eastAsia="en-US"/>
        </w:rPr>
        <w:t xml:space="preserve">Het Firmament riep de </w:t>
      </w:r>
      <w:proofErr w:type="spellStart"/>
      <w:r w:rsidR="00D25D45" w:rsidRPr="00DB368C">
        <w:rPr>
          <w:rFonts w:asciiTheme="minorHAnsi" w:eastAsiaTheme="minorEastAsia" w:hAnsiTheme="minorHAnsi" w:cstheme="minorBidi"/>
          <w:lang w:eastAsia="en-US"/>
        </w:rPr>
        <w:t>Mechelse</w:t>
      </w:r>
      <w:proofErr w:type="spellEnd"/>
      <w:r w:rsidR="00D25D45" w:rsidRPr="00DB368C">
        <w:rPr>
          <w:rFonts w:asciiTheme="minorHAnsi" w:eastAsiaTheme="minorEastAsia" w:hAnsiTheme="minorHAnsi" w:cstheme="minorBidi"/>
          <w:lang w:eastAsia="en-US"/>
        </w:rPr>
        <w:t xml:space="preserve"> rederijkerskamers op om in hun verleden te graven op zoek naar erfgoed.  Samen maakten ze een weekje theatermuseum in de expo en voegden unieke stukken uit hun geschiedenis toe aan de tentoonstelling. H</w:t>
      </w:r>
      <w:r w:rsidR="00775B63" w:rsidRPr="00DB368C">
        <w:rPr>
          <w:rFonts w:asciiTheme="minorHAnsi" w:eastAsiaTheme="minorEastAsia" w:hAnsiTheme="minorHAnsi" w:cstheme="minorBidi"/>
          <w:lang w:eastAsia="en-US"/>
        </w:rPr>
        <w:t xml:space="preserve">et gebruik van het vaandel </w:t>
      </w:r>
      <w:r w:rsidR="00D25D45" w:rsidRPr="00DB368C">
        <w:rPr>
          <w:rFonts w:asciiTheme="minorHAnsi" w:eastAsiaTheme="minorEastAsia" w:hAnsiTheme="minorHAnsi" w:cstheme="minorBidi"/>
          <w:lang w:eastAsia="en-US"/>
        </w:rPr>
        <w:t xml:space="preserve">verbindt daarnaast </w:t>
      </w:r>
      <w:r w:rsidR="00775B63" w:rsidRPr="00DB368C">
        <w:rPr>
          <w:rFonts w:asciiTheme="minorHAnsi" w:eastAsiaTheme="minorEastAsia" w:hAnsiTheme="minorHAnsi" w:cstheme="minorBidi"/>
          <w:lang w:eastAsia="en-US"/>
        </w:rPr>
        <w:t xml:space="preserve">het toneelverhaal met het verhaal van andere </w:t>
      </w:r>
      <w:proofErr w:type="spellStart"/>
      <w:r w:rsidR="00775B63" w:rsidRPr="00DB368C">
        <w:rPr>
          <w:rFonts w:asciiTheme="minorHAnsi" w:eastAsiaTheme="minorEastAsia" w:hAnsiTheme="minorHAnsi" w:cstheme="minorBidi"/>
          <w:lang w:eastAsia="en-US"/>
        </w:rPr>
        <w:t>Mechelse</w:t>
      </w:r>
      <w:proofErr w:type="spellEnd"/>
      <w:r w:rsidR="00775B63" w:rsidRPr="00DB368C">
        <w:rPr>
          <w:rFonts w:asciiTheme="minorHAnsi" w:eastAsiaTheme="minorEastAsia" w:hAnsiTheme="minorHAnsi" w:cstheme="minorBidi"/>
          <w:lang w:eastAsia="en-US"/>
        </w:rPr>
        <w:t xml:space="preserve"> organisaties. Vaandels werden immers gebruikt door verenigingen om zich te profileren bij openbare optredens en competities.</w:t>
      </w:r>
    </w:p>
    <w:p w14:paraId="3A758CC9" w14:textId="34FECB12" w:rsidR="00677FF0" w:rsidRDefault="00775B63" w:rsidP="00E804FB">
      <w:pPr>
        <w:spacing w:before="100" w:beforeAutospacing="1" w:after="100" w:afterAutospacing="1"/>
      </w:pPr>
      <w:r>
        <w:t>Maar hoe zagen de podiumkunstenorganisaties zichzelf graag gerepresenteerd in de tentoonstelling</w:t>
      </w:r>
      <w:r w:rsidR="005D076C">
        <w:t>?</w:t>
      </w:r>
      <w:r>
        <w:t xml:space="preserve"> Om dat te weten zaten we met iedereen samen die interesse </w:t>
      </w:r>
      <w:r w:rsidRPr="00DC5928">
        <w:t xml:space="preserve">toonde en samen werkten we een programma op maat uit. </w:t>
      </w:r>
      <w:r w:rsidR="00677FF0" w:rsidRPr="00DC5928">
        <w:t>Van de zeven professionele organisaties gingen e</w:t>
      </w:r>
      <w:r w:rsidR="00693FC6" w:rsidRPr="00DC5928">
        <w:t>r vier in op onze uitnodiging om werkelijk deel te nemen aan de t</w:t>
      </w:r>
      <w:r w:rsidR="00126B8A" w:rsidRPr="00DC5928">
        <w:t>e</w:t>
      </w:r>
      <w:r w:rsidR="00693FC6" w:rsidRPr="00DC5928">
        <w:t>ntoonstelling: b</w:t>
      </w:r>
      <w:r w:rsidR="00677FF0" w:rsidRPr="00DC5928">
        <w:t>eeldsmed</w:t>
      </w:r>
      <w:r w:rsidR="00096E6A" w:rsidRPr="00DC5928">
        <w:t>e</w:t>
      </w:r>
      <w:r w:rsidR="00677FF0" w:rsidRPr="00DC5928">
        <w:t>rij De Maan, t</w:t>
      </w:r>
      <w:r w:rsidR="00096E6A" w:rsidRPr="00DC5928">
        <w:t>, a</w:t>
      </w:r>
      <w:r w:rsidR="00677FF0" w:rsidRPr="00DC5928">
        <w:t>rsenaal, Aba</w:t>
      </w:r>
      <w:r w:rsidR="00096E6A" w:rsidRPr="00DC5928">
        <w:t>t</w:t>
      </w:r>
      <w:r w:rsidR="00677FF0" w:rsidRPr="00DC5928">
        <w:t xml:space="preserve">toir </w:t>
      </w:r>
      <w:proofErr w:type="spellStart"/>
      <w:r w:rsidR="00677FF0" w:rsidRPr="00DC5928">
        <w:t>Fermé</w:t>
      </w:r>
      <w:proofErr w:type="spellEnd"/>
      <w:r w:rsidR="00677FF0" w:rsidRPr="00DC5928">
        <w:t xml:space="preserve"> en Circus </w:t>
      </w:r>
      <w:proofErr w:type="spellStart"/>
      <w:r w:rsidR="00677FF0" w:rsidRPr="00DC5928">
        <w:t>R</w:t>
      </w:r>
      <w:r w:rsidR="00096E6A" w:rsidRPr="00DC5928">
        <w:t>o</w:t>
      </w:r>
      <w:r w:rsidR="00677FF0" w:rsidRPr="00DC5928">
        <w:t>naldo</w:t>
      </w:r>
      <w:proofErr w:type="spellEnd"/>
      <w:r w:rsidR="00677FF0" w:rsidRPr="00DC5928">
        <w:t>.</w:t>
      </w:r>
    </w:p>
    <w:p w14:paraId="2485821E" w14:textId="0881201D" w:rsidR="003E7E18" w:rsidRDefault="00677FF0" w:rsidP="00E804FB">
      <w:pPr>
        <w:spacing w:before="100" w:beforeAutospacing="1" w:after="100" w:afterAutospacing="1"/>
        <w:rPr>
          <w:rFonts w:eastAsia="Times New Roman" w:cs="Times New Roman"/>
        </w:rPr>
      </w:pPr>
      <w:r>
        <w:rPr>
          <w:rFonts w:eastAsia="Times New Roman" w:cs="Times New Roman"/>
        </w:rPr>
        <w:t xml:space="preserve">Abattoir </w:t>
      </w:r>
      <w:proofErr w:type="spellStart"/>
      <w:r>
        <w:rPr>
          <w:rFonts w:eastAsia="Times New Roman" w:cs="Times New Roman"/>
        </w:rPr>
        <w:t>Fermé</w:t>
      </w:r>
      <w:proofErr w:type="spellEnd"/>
      <w:r>
        <w:rPr>
          <w:rFonts w:eastAsia="Times New Roman" w:cs="Times New Roman"/>
        </w:rPr>
        <w:t xml:space="preserve"> is een professioneel theatergezelschap dat vertrekt uit een fascinatie voor ‘de wereld achter de wereld’: de geheimen van onze cultuur, de wortels van onze collectieve angsten en de verborgen </w:t>
      </w:r>
      <w:proofErr w:type="spellStart"/>
      <w:r>
        <w:rPr>
          <w:rFonts w:eastAsia="Times New Roman" w:cs="Times New Roman"/>
        </w:rPr>
        <w:t>wondes</w:t>
      </w:r>
      <w:proofErr w:type="spellEnd"/>
      <w:r>
        <w:rPr>
          <w:rFonts w:eastAsia="Times New Roman" w:cs="Times New Roman"/>
        </w:rPr>
        <w:t xml:space="preserve">, fantasieën en rituelen van deze tijd. </w:t>
      </w:r>
      <w:r w:rsidR="00D271B4">
        <w:rPr>
          <w:rFonts w:eastAsia="Times New Roman" w:cs="Times New Roman"/>
        </w:rPr>
        <w:t xml:space="preserve">Stef </w:t>
      </w:r>
      <w:proofErr w:type="spellStart"/>
      <w:r w:rsidR="00D271B4">
        <w:rPr>
          <w:rFonts w:eastAsia="Times New Roman" w:cs="Times New Roman"/>
        </w:rPr>
        <w:t>Lernous</w:t>
      </w:r>
      <w:proofErr w:type="spellEnd"/>
      <w:r w:rsidR="00D271B4">
        <w:rPr>
          <w:rFonts w:eastAsia="Times New Roman" w:cs="Times New Roman"/>
        </w:rPr>
        <w:t xml:space="preserve"> de artistiek leider van het gezelschap vertrok van zijn </w:t>
      </w:r>
      <w:r w:rsidR="005F39DB">
        <w:rPr>
          <w:rFonts w:eastAsia="Times New Roman" w:cs="Times New Roman"/>
        </w:rPr>
        <w:t xml:space="preserve">eigen </w:t>
      </w:r>
      <w:proofErr w:type="spellStart"/>
      <w:r w:rsidR="00D271B4">
        <w:rPr>
          <w:rFonts w:eastAsia="Times New Roman" w:cs="Times New Roman"/>
        </w:rPr>
        <w:t>Mechelse</w:t>
      </w:r>
      <w:proofErr w:type="spellEnd"/>
      <w:r w:rsidR="00D271B4">
        <w:rPr>
          <w:rFonts w:eastAsia="Times New Roman" w:cs="Times New Roman"/>
        </w:rPr>
        <w:t xml:space="preserve"> </w:t>
      </w:r>
      <w:proofErr w:type="spellStart"/>
      <w:r w:rsidR="00D271B4">
        <w:rPr>
          <w:rFonts w:eastAsia="Times New Roman" w:cs="Times New Roman"/>
        </w:rPr>
        <w:t>roots</w:t>
      </w:r>
      <w:proofErr w:type="spellEnd"/>
      <w:r w:rsidR="00D271B4">
        <w:rPr>
          <w:rFonts w:eastAsia="Times New Roman" w:cs="Times New Roman"/>
        </w:rPr>
        <w:t xml:space="preserve"> om </w:t>
      </w:r>
      <w:r w:rsidR="005F39DB">
        <w:rPr>
          <w:rFonts w:eastAsia="Times New Roman" w:cs="Times New Roman"/>
        </w:rPr>
        <w:t>een scherp, maar ook ontroerend ‘</w:t>
      </w:r>
      <w:proofErr w:type="spellStart"/>
      <w:r w:rsidR="005F39DB">
        <w:rPr>
          <w:rFonts w:eastAsia="Times New Roman" w:cs="Times New Roman"/>
        </w:rPr>
        <w:t>coming</w:t>
      </w:r>
      <w:proofErr w:type="spellEnd"/>
      <w:r w:rsidR="005F39DB">
        <w:rPr>
          <w:rFonts w:eastAsia="Times New Roman" w:cs="Times New Roman"/>
        </w:rPr>
        <w:t xml:space="preserve">-of- </w:t>
      </w:r>
      <w:proofErr w:type="spellStart"/>
      <w:r w:rsidR="005F39DB">
        <w:rPr>
          <w:rFonts w:eastAsia="Times New Roman" w:cs="Times New Roman"/>
        </w:rPr>
        <w:t>age</w:t>
      </w:r>
      <w:proofErr w:type="spellEnd"/>
      <w:r w:rsidR="005F39DB">
        <w:rPr>
          <w:rFonts w:eastAsia="Times New Roman" w:cs="Times New Roman"/>
        </w:rPr>
        <w:t xml:space="preserve">’ </w:t>
      </w:r>
      <w:r w:rsidR="00D271B4">
        <w:rPr>
          <w:rFonts w:eastAsia="Times New Roman" w:cs="Times New Roman"/>
        </w:rPr>
        <w:t xml:space="preserve">verhaal te schrijven voor de tentoonstelling. Hij verbond zijn gezelschap met de stad op een persoonlijke basis. Tijdens een monoloog toonde Stef hoe de stad de achtergrond en basis vormde voor zijn theatraal denken. </w:t>
      </w:r>
    </w:p>
    <w:p w14:paraId="5A16858B" w14:textId="5CB99DC6" w:rsidR="00421319" w:rsidRDefault="0030710B" w:rsidP="00E804FB">
      <w:pPr>
        <w:spacing w:before="100" w:beforeAutospacing="1" w:after="100" w:afterAutospacing="1"/>
        <w:rPr>
          <w:rFonts w:eastAsia="Times New Roman" w:cs="Times New Roman"/>
        </w:rPr>
      </w:pPr>
      <w:r>
        <w:rPr>
          <w:rFonts w:eastAsia="Times New Roman" w:cs="Times New Roman"/>
        </w:rPr>
        <w:t>T, a</w:t>
      </w:r>
      <w:r w:rsidR="003E7E18">
        <w:rPr>
          <w:rFonts w:eastAsia="Times New Roman" w:cs="Times New Roman"/>
        </w:rPr>
        <w:t xml:space="preserve">rsenaal dook in de </w:t>
      </w:r>
      <w:r w:rsidR="005F39DB">
        <w:rPr>
          <w:rFonts w:eastAsia="Times New Roman" w:cs="Times New Roman"/>
        </w:rPr>
        <w:t xml:space="preserve">eigen </w:t>
      </w:r>
      <w:r w:rsidR="003E7E18">
        <w:rPr>
          <w:rFonts w:eastAsia="Times New Roman" w:cs="Times New Roman"/>
        </w:rPr>
        <w:t>geschiedenis.</w:t>
      </w:r>
      <w:r w:rsidR="006D7A58">
        <w:rPr>
          <w:rFonts w:eastAsia="Times New Roman" w:cs="Times New Roman"/>
        </w:rPr>
        <w:t xml:space="preserve"> Begonnen in </w:t>
      </w:r>
      <w:r>
        <w:rPr>
          <w:rFonts w:eastAsia="Times New Roman" w:cs="Times New Roman"/>
        </w:rPr>
        <w:t>1956</w:t>
      </w:r>
      <w:r w:rsidR="005F39DB">
        <w:rPr>
          <w:rFonts w:eastAsia="Times New Roman" w:cs="Times New Roman"/>
        </w:rPr>
        <w:t xml:space="preserve"> </w:t>
      </w:r>
      <w:r w:rsidR="006D7A58">
        <w:rPr>
          <w:rFonts w:eastAsia="Times New Roman" w:cs="Times New Roman"/>
        </w:rPr>
        <w:t xml:space="preserve">als het </w:t>
      </w:r>
      <w:proofErr w:type="spellStart"/>
      <w:r w:rsidR="006D7A58">
        <w:rPr>
          <w:rFonts w:eastAsia="Times New Roman" w:cs="Times New Roman"/>
        </w:rPr>
        <w:t>Mechels</w:t>
      </w:r>
      <w:proofErr w:type="spellEnd"/>
      <w:r w:rsidR="006D7A58">
        <w:rPr>
          <w:rFonts w:eastAsia="Times New Roman" w:cs="Times New Roman"/>
        </w:rPr>
        <w:t xml:space="preserve"> Miniatuur </w:t>
      </w:r>
      <w:proofErr w:type="spellStart"/>
      <w:r w:rsidR="006D7A58">
        <w:rPr>
          <w:rFonts w:eastAsia="Times New Roman" w:cs="Times New Roman"/>
        </w:rPr>
        <w:t>Teater</w:t>
      </w:r>
      <w:proofErr w:type="spellEnd"/>
      <w:r w:rsidR="005F39DB">
        <w:rPr>
          <w:rFonts w:eastAsia="Times New Roman" w:cs="Times New Roman"/>
        </w:rPr>
        <w:t xml:space="preserve">, vatte ze hun 60-jarige jubileumviering aan </w:t>
      </w:r>
      <w:r w:rsidR="006D7A58">
        <w:rPr>
          <w:rFonts w:eastAsia="Times New Roman" w:cs="Times New Roman"/>
        </w:rPr>
        <w:t xml:space="preserve">tijdens de tentoonstelling. Daartoe nodigde zij de stichters en spelers van het eerste uur uit om </w:t>
      </w:r>
      <w:r w:rsidR="000F6735">
        <w:rPr>
          <w:rFonts w:eastAsia="Times New Roman" w:cs="Times New Roman"/>
        </w:rPr>
        <w:t xml:space="preserve">via een collectief vraaggesprek onder leiding van de artistiek leider </w:t>
      </w:r>
      <w:r w:rsidR="006D7A58">
        <w:rPr>
          <w:rFonts w:eastAsia="Times New Roman" w:cs="Times New Roman"/>
        </w:rPr>
        <w:t xml:space="preserve">het beeld van weleer terug fris op het netvlies te krijgen. Alle belangrijke hoogtepunten van het gezelschap kregen een plaats in de tijdlijn van de tentoonstelling. Op die manier schreven zij </w:t>
      </w:r>
      <w:r>
        <w:rPr>
          <w:rFonts w:eastAsia="Times New Roman" w:cs="Times New Roman"/>
        </w:rPr>
        <w:t xml:space="preserve">zich  </w:t>
      </w:r>
      <w:r w:rsidR="006D7A58">
        <w:rPr>
          <w:rFonts w:eastAsia="Times New Roman" w:cs="Times New Roman"/>
        </w:rPr>
        <w:t>letterlijk in de geschiedenis van de stad.</w:t>
      </w:r>
    </w:p>
    <w:p w14:paraId="57E69955" w14:textId="77777777" w:rsidR="00E804FB" w:rsidRDefault="00E804FB" w:rsidP="00E804FB">
      <w:pPr>
        <w:spacing w:before="100" w:beforeAutospacing="1" w:after="100" w:afterAutospacing="1"/>
        <w:rPr>
          <w:rFonts w:eastAsia="Times New Roman" w:cs="Times New Roman"/>
        </w:rPr>
      </w:pPr>
    </w:p>
    <w:p w14:paraId="29F3B453" w14:textId="44953B01" w:rsidR="00CA2CE2" w:rsidRPr="00E804FB" w:rsidRDefault="00CA2CE2" w:rsidP="00E804FB">
      <w:pPr>
        <w:spacing w:before="100" w:beforeAutospacing="1" w:after="100" w:afterAutospacing="1"/>
        <w:rPr>
          <w:rFonts w:eastAsia="Times New Roman" w:cs="Times New Roman"/>
          <w:b/>
        </w:rPr>
      </w:pPr>
      <w:r w:rsidRPr="00E804FB">
        <w:rPr>
          <w:rFonts w:eastAsia="Times New Roman" w:cs="Times New Roman"/>
          <w:b/>
        </w:rPr>
        <w:t>Theater als ambacht – het museum als medium om vaardigheden over te dragen</w:t>
      </w:r>
    </w:p>
    <w:p w14:paraId="54CADA55" w14:textId="40EB2F29" w:rsidR="008E6F30" w:rsidRDefault="00E47701" w:rsidP="00E804FB">
      <w:pPr>
        <w:spacing w:before="100" w:beforeAutospacing="1" w:after="100" w:afterAutospacing="1"/>
      </w:pPr>
      <w:r>
        <w:rPr>
          <w:rFonts w:eastAsia="Times New Roman" w:cs="Times New Roman"/>
        </w:rPr>
        <w:t xml:space="preserve">Het relaas van </w:t>
      </w:r>
      <w:r w:rsidR="006D7A58">
        <w:rPr>
          <w:rFonts w:eastAsia="Times New Roman" w:cs="Times New Roman"/>
        </w:rPr>
        <w:t xml:space="preserve">Paul </w:t>
      </w:r>
      <w:proofErr w:type="spellStart"/>
      <w:r w:rsidR="006D7A58">
        <w:rPr>
          <w:rFonts w:eastAsia="Times New Roman" w:cs="Times New Roman"/>
        </w:rPr>
        <w:t>Contryn</w:t>
      </w:r>
      <w:proofErr w:type="spellEnd"/>
      <w:r w:rsidR="006D7A58">
        <w:rPr>
          <w:rFonts w:eastAsia="Times New Roman" w:cs="Times New Roman"/>
        </w:rPr>
        <w:t xml:space="preserve"> van beeldsmederij De Maan </w:t>
      </w:r>
      <w:r w:rsidR="000F6735">
        <w:rPr>
          <w:rFonts w:eastAsia="Times New Roman" w:cs="Times New Roman"/>
        </w:rPr>
        <w:t xml:space="preserve">bevond zich ergens tussenin. De </w:t>
      </w:r>
      <w:r>
        <w:rPr>
          <w:rFonts w:eastAsia="Times New Roman" w:cs="Times New Roman"/>
        </w:rPr>
        <w:t xml:space="preserve">geschiedenis van </w:t>
      </w:r>
      <w:r w:rsidRPr="00DC5928">
        <w:rPr>
          <w:rFonts w:eastAsia="Times New Roman" w:cs="Times New Roman"/>
        </w:rPr>
        <w:t xml:space="preserve">de organisatie was immers sterk verbonden met zijn eigen geschiedenis. </w:t>
      </w:r>
      <w:r w:rsidRPr="00DC5928">
        <w:t xml:space="preserve">De Maan gaat </w:t>
      </w:r>
      <w:r w:rsidR="00612B2B" w:rsidRPr="00DC5928">
        <w:t xml:space="preserve">namelijk </w:t>
      </w:r>
      <w:r w:rsidRPr="00DC5928">
        <w:t>terug</w:t>
      </w:r>
      <w:r>
        <w:t xml:space="preserve"> tot 1948 toen de grootvader van de huidige poppenmaker en –speler Paul </w:t>
      </w:r>
      <w:proofErr w:type="spellStart"/>
      <w:r>
        <w:t>Contryn</w:t>
      </w:r>
      <w:proofErr w:type="spellEnd"/>
      <w:r>
        <w:t xml:space="preserve"> het poppentheater Hopla oprichtte. </w:t>
      </w:r>
      <w:r w:rsidR="008E6F30">
        <w:t xml:space="preserve">Aan de hand van poppen en figuren nam hij de toeschouwer mee terug in de tijd. Het werd niet alleen een verhaal over zijn persoonlijke geschiedenis en die van de organisatie. Door het over de materialen van de poppen te hebben en de manieren waarop je ze bedient werd het ook een verhaal over het ambacht van het poppenspel en het </w:t>
      </w:r>
      <w:proofErr w:type="spellStart"/>
      <w:r w:rsidR="008E6F30">
        <w:t>poppenmaken</w:t>
      </w:r>
      <w:proofErr w:type="spellEnd"/>
      <w:r w:rsidR="008E6F30">
        <w:t>.</w:t>
      </w:r>
    </w:p>
    <w:p w14:paraId="0526D5FC" w14:textId="7A1F84D1" w:rsidR="008E6F30" w:rsidRDefault="008E6F30" w:rsidP="00E804FB">
      <w:pPr>
        <w:spacing w:before="100" w:beforeAutospacing="1" w:after="100" w:afterAutospacing="1"/>
      </w:pPr>
      <w:r>
        <w:lastRenderedPageBreak/>
        <w:t xml:space="preserve">Dat verbindt het verhaal van Paul met dat van Circus </w:t>
      </w:r>
      <w:proofErr w:type="spellStart"/>
      <w:r>
        <w:t>R</w:t>
      </w:r>
      <w:r w:rsidR="0030710B">
        <w:t>o</w:t>
      </w:r>
      <w:r>
        <w:t>naldo</w:t>
      </w:r>
      <w:proofErr w:type="spellEnd"/>
      <w:r>
        <w:t xml:space="preserve">. </w:t>
      </w:r>
      <w:r w:rsidR="0030710B">
        <w:t xml:space="preserve">De familie </w:t>
      </w:r>
      <w:proofErr w:type="spellStart"/>
      <w:r w:rsidR="0030710B">
        <w:t>Ronaldo</w:t>
      </w:r>
      <w:proofErr w:type="spellEnd"/>
      <w:r>
        <w:t xml:space="preserve"> </w:t>
      </w:r>
      <w:r w:rsidR="00DB368C">
        <w:t>bracht</w:t>
      </w:r>
      <w:r>
        <w:t xml:space="preserve"> tegen de achtergrond van een immens circusdoek</w:t>
      </w:r>
      <w:r w:rsidR="006E30A2">
        <w:t xml:space="preserve"> niet alleen hun geschiedenis en verbondenheid met de stad, maar lieten hun theaterdoeken en de manier waarop ze werden gemaakt de hoofdrol spelen. Op die manier brachten ze  hun eigen collectie </w:t>
      </w:r>
      <w:r w:rsidR="00924AA9">
        <w:t xml:space="preserve">en </w:t>
      </w:r>
      <w:r w:rsidR="0030710B">
        <w:t>het</w:t>
      </w:r>
      <w:r w:rsidR="00924AA9">
        <w:t xml:space="preserve"> ambacht d</w:t>
      </w:r>
      <w:r w:rsidR="0030710B">
        <w:t xml:space="preserve">at </w:t>
      </w:r>
      <w:r w:rsidR="00924AA9">
        <w:t xml:space="preserve">daarmee samenhangt </w:t>
      </w:r>
      <w:r w:rsidR="006E30A2">
        <w:t>binnen in het museum van de stad.</w:t>
      </w:r>
    </w:p>
    <w:p w14:paraId="6A3A8874" w14:textId="77777777" w:rsidR="00A771D5" w:rsidRDefault="00A771D5" w:rsidP="00E804FB">
      <w:pPr>
        <w:spacing w:before="100" w:beforeAutospacing="1" w:after="100" w:afterAutospacing="1"/>
      </w:pPr>
    </w:p>
    <w:p w14:paraId="307DD6EA" w14:textId="669F1A09" w:rsidR="00FC7C21" w:rsidRPr="00E804FB" w:rsidRDefault="00FC7C21" w:rsidP="00E804FB">
      <w:pPr>
        <w:spacing w:before="100" w:beforeAutospacing="1" w:after="100" w:afterAutospacing="1"/>
        <w:rPr>
          <w:b/>
        </w:rPr>
      </w:pPr>
      <w:r w:rsidRPr="00DB368C">
        <w:rPr>
          <w:b/>
        </w:rPr>
        <w:t>Museum en podiumkunsten: een vruchtbare samenwerking</w:t>
      </w:r>
    </w:p>
    <w:p w14:paraId="2D0E057B" w14:textId="3561D003" w:rsidR="00421319" w:rsidRDefault="00A771D5" w:rsidP="00E804FB">
      <w:pPr>
        <w:spacing w:before="100" w:beforeAutospacing="1" w:after="100" w:afterAutospacing="1"/>
      </w:pPr>
      <w:r w:rsidRPr="00DC5928">
        <w:t xml:space="preserve">Tijdens een </w:t>
      </w:r>
      <w:r w:rsidR="0030710B" w:rsidRPr="00DC5928">
        <w:t>drie</w:t>
      </w:r>
      <w:r w:rsidRPr="00DC5928">
        <w:t xml:space="preserve"> maand</w:t>
      </w:r>
      <w:r w:rsidR="0030710B" w:rsidRPr="00DC5928">
        <w:t>en</w:t>
      </w:r>
      <w:r w:rsidRPr="00DC5928">
        <w:t xml:space="preserve"> durende tentoonstelling kregen 53 activiteiten een plaats in die tentoonstelling </w:t>
      </w:r>
      <w:r w:rsidR="00693FC6" w:rsidRPr="00DC5928">
        <w:t>waarvan de</w:t>
      </w:r>
      <w:r w:rsidRPr="00DC5928">
        <w:t xml:space="preserve"> vier </w:t>
      </w:r>
      <w:proofErr w:type="spellStart"/>
      <w:r w:rsidR="00693FC6" w:rsidRPr="00DC5928">
        <w:t>bovenvernoemde</w:t>
      </w:r>
      <w:proofErr w:type="spellEnd"/>
      <w:r w:rsidR="00693FC6" w:rsidRPr="00DC5928">
        <w:t xml:space="preserve"> </w:t>
      </w:r>
      <w:proofErr w:type="spellStart"/>
      <w:r w:rsidRPr="00DC5928">
        <w:t>Mechelse</w:t>
      </w:r>
      <w:proofErr w:type="spellEnd"/>
      <w:r w:rsidRPr="00DC5928">
        <w:t xml:space="preserve"> podiumkunstenorganisaties. Het representeert</w:t>
      </w:r>
      <w:r>
        <w:t xml:space="preserve"> deze organisaties in de stad en schrijft ze uitdrukkelijk in, in de </w:t>
      </w:r>
      <w:r w:rsidR="0030710B">
        <w:t xml:space="preserve">stedelijke </w:t>
      </w:r>
      <w:r>
        <w:t xml:space="preserve">geschiedenis. Daarnaast speelt het in op andere thema’s in de tentoonstelling zoals de </w:t>
      </w:r>
      <w:proofErr w:type="spellStart"/>
      <w:r>
        <w:t>Mechelse</w:t>
      </w:r>
      <w:proofErr w:type="spellEnd"/>
      <w:r>
        <w:t xml:space="preserve"> ambachtelijke tradities</w:t>
      </w:r>
      <w:r w:rsidR="00DA5DA6">
        <w:t xml:space="preserve"> of onderlijnt het de rijke diversiteit van organisaties die in de stad aanwezig zijn</w:t>
      </w:r>
      <w:r>
        <w:t xml:space="preserve">. </w:t>
      </w:r>
      <w:r w:rsidR="00DA5DA6">
        <w:t xml:space="preserve">De podiumorganisaties </w:t>
      </w:r>
      <w:r>
        <w:t xml:space="preserve">konden aanspraak maken op een museumpubliek om hun organisatie te </w:t>
      </w:r>
      <w:r w:rsidR="00DA5DA6">
        <w:t xml:space="preserve">ontdekken, maar zij brachten ook een </w:t>
      </w:r>
      <w:r>
        <w:t>theaterpubliek in het stadsmuseum</w:t>
      </w:r>
      <w:r w:rsidR="00DA5DA6">
        <w:t xml:space="preserve">. Voor de beide </w:t>
      </w:r>
      <w:proofErr w:type="spellStart"/>
      <w:r w:rsidR="00DA5DA6">
        <w:t>publieken</w:t>
      </w:r>
      <w:proofErr w:type="spellEnd"/>
      <w:r w:rsidR="00DA5DA6">
        <w:t xml:space="preserve"> brachten zij een andere beleving en kijk van en op de organisatie en gaven een ander perspectief op de stad.</w:t>
      </w:r>
      <w:r w:rsidR="00663AE3">
        <w:t xml:space="preserve"> We hebben de bezoekers hierover niet specifiek bevraag</w:t>
      </w:r>
      <w:r w:rsidR="0074241B">
        <w:t>d</w:t>
      </w:r>
      <w:r w:rsidR="00663AE3">
        <w:t xml:space="preserve">, maar in één van de interviews liet een bezoeker </w:t>
      </w:r>
      <w:r w:rsidR="0074241B">
        <w:t xml:space="preserve">zich </w:t>
      </w:r>
      <w:r w:rsidR="00663AE3">
        <w:t xml:space="preserve">wel ontvallen dat de tentoonstelling een blik geeft op veel hedendaagse kunstenaars en ambachtsmannen, waardoor je een mooie mengeling krijgt tussen </w:t>
      </w:r>
      <w:r w:rsidR="0074241B">
        <w:t xml:space="preserve">het </w:t>
      </w:r>
      <w:r w:rsidR="00663AE3">
        <w:t xml:space="preserve">oude en jonge. </w:t>
      </w:r>
    </w:p>
    <w:p w14:paraId="59C88035" w14:textId="48AD0C89" w:rsidR="00DA5DA6" w:rsidRDefault="00DA5DA6" w:rsidP="00E804FB">
      <w:pPr>
        <w:spacing w:before="100" w:beforeAutospacing="1" w:after="100" w:afterAutospacing="1"/>
      </w:pPr>
      <w:r>
        <w:t xml:space="preserve">Even belangrijk was misschien het proces dat zich afspeelde achter de schermen. Samen met Het Firmament, het expertisecentrum voor het erfgoed van de podiumkunsten, werden </w:t>
      </w:r>
      <w:r w:rsidR="00182879">
        <w:t xml:space="preserve">de vrijwilligers van Musea &amp; Erfgoed opgeleid om de theaterdoeken van Circus </w:t>
      </w:r>
      <w:proofErr w:type="spellStart"/>
      <w:r w:rsidR="00182879">
        <w:t>Ronaldo</w:t>
      </w:r>
      <w:proofErr w:type="spellEnd"/>
      <w:r w:rsidR="00182879">
        <w:t>, de poppen van de collectie van De Maan en de theaterkostuums van t</w:t>
      </w:r>
      <w:r w:rsidR="0030710B">
        <w:t>, a</w:t>
      </w:r>
      <w:r w:rsidR="00182879">
        <w:t xml:space="preserve">rsenaal te inventariseren. Met deze laatste doken we ook in het archief om hun eigen geschiedenis nog verder uit te spitten voor hun feestjaar. Het resulteerde in een lezingenreeks rond de podiumkunsten in Mechelen, goed opgeleide vrijwilligers en geordende collecties en last but </w:t>
      </w:r>
      <w:proofErr w:type="spellStart"/>
      <w:r w:rsidR="00182879">
        <w:t>not</w:t>
      </w:r>
      <w:proofErr w:type="spellEnd"/>
      <w:r w:rsidR="00182879">
        <w:t xml:space="preserve"> </w:t>
      </w:r>
      <w:proofErr w:type="spellStart"/>
      <w:r w:rsidR="00182879">
        <w:t>least</w:t>
      </w:r>
      <w:proofErr w:type="spellEnd"/>
      <w:r w:rsidR="00182879">
        <w:t xml:space="preserve"> het lang</w:t>
      </w:r>
      <w:r w:rsidR="00A80BD3">
        <w:t xml:space="preserve"> </w:t>
      </w:r>
      <w:r w:rsidR="00182879">
        <w:t xml:space="preserve">verdiende </w:t>
      </w:r>
      <w:proofErr w:type="spellStart"/>
      <w:r w:rsidR="00182879">
        <w:t>stadsartiestschap</w:t>
      </w:r>
      <w:proofErr w:type="spellEnd"/>
      <w:r w:rsidR="00182879">
        <w:t xml:space="preserve"> </w:t>
      </w:r>
      <w:r w:rsidR="00A80BD3">
        <w:t>voor</w:t>
      </w:r>
      <w:r w:rsidR="00182879">
        <w:t xml:space="preserve"> Circus </w:t>
      </w:r>
      <w:proofErr w:type="spellStart"/>
      <w:r w:rsidR="00182879">
        <w:t>Ronaldo</w:t>
      </w:r>
      <w:proofErr w:type="spellEnd"/>
      <w:r w:rsidR="00182879">
        <w:t xml:space="preserve">. Voor de podiumkunstenorganisaties is er een bewustere omgang met hun eigen verleden. Het </w:t>
      </w:r>
      <w:r w:rsidR="00A80BD3">
        <w:t xml:space="preserve">verleden en de relicten  </w:t>
      </w:r>
      <w:r w:rsidR="0074241B">
        <w:t>daar</w:t>
      </w:r>
      <w:r w:rsidR="00A80BD3">
        <w:t>uit  krijgen een nieuw leven</w:t>
      </w:r>
      <w:r w:rsidR="0074241B">
        <w:t>. Soms</w:t>
      </w:r>
      <w:r w:rsidR="00A80BD3">
        <w:t xml:space="preserve"> heel letterlijk</w:t>
      </w:r>
      <w:r w:rsidR="0074241B">
        <w:t xml:space="preserve">, </w:t>
      </w:r>
      <w:r w:rsidR="00A80BD3">
        <w:t xml:space="preserve"> omdat </w:t>
      </w:r>
      <w:r w:rsidR="0074241B">
        <w:t xml:space="preserve">oude </w:t>
      </w:r>
      <w:r w:rsidR="00DD7312">
        <w:t>kostuums de weg terug naar het podium vinden</w:t>
      </w:r>
      <w:r w:rsidR="0074241B">
        <w:t xml:space="preserve">, maar </w:t>
      </w:r>
      <w:r w:rsidR="00DD7312">
        <w:t xml:space="preserve">soms biedt het verleden ook inspiratie </w:t>
      </w:r>
      <w:r w:rsidR="0074241B">
        <w:t>voor nieuw werk of wordt het oude repertoire ge</w:t>
      </w:r>
      <w:r w:rsidR="00DD7312">
        <w:t>actualise</w:t>
      </w:r>
      <w:r w:rsidR="0074241B">
        <w:t>erd</w:t>
      </w:r>
      <w:r w:rsidR="00DD7312">
        <w:t>. Voor het Firmament, onze partner in crime</w:t>
      </w:r>
      <w:r w:rsidR="0074241B">
        <w:t>,</w:t>
      </w:r>
      <w:r w:rsidR="00DD7312">
        <w:t xml:space="preserve"> levert </w:t>
      </w:r>
      <w:r w:rsidR="0074241B">
        <w:t xml:space="preserve">de samenwerking </w:t>
      </w:r>
      <w:r w:rsidR="00DD7312">
        <w:t xml:space="preserve">voorbeeldtrajecten op en voor Musea &amp; Erfgoed </w:t>
      </w:r>
      <w:r w:rsidR="00E0683B">
        <w:t>verrijkt het de museale werking en zorgt het voor nieuwe plannen.</w:t>
      </w:r>
    </w:p>
    <w:p w14:paraId="66AAABD8" w14:textId="081DDF44" w:rsidR="00FC7C21" w:rsidRPr="00E804FB" w:rsidRDefault="00FC7C21" w:rsidP="00E804FB">
      <w:pPr>
        <w:spacing w:before="100" w:beforeAutospacing="1" w:after="100" w:afterAutospacing="1"/>
        <w:rPr>
          <w:b/>
        </w:rPr>
      </w:pPr>
      <w:r w:rsidRPr="00DB368C">
        <w:rPr>
          <w:b/>
        </w:rPr>
        <w:t>Plannen smeden voor de toekomst: Zot Geweld danst door de tentoonstelling</w:t>
      </w:r>
    </w:p>
    <w:p w14:paraId="333B7E75" w14:textId="7D0AF842" w:rsidR="00F00893" w:rsidRDefault="00E0683B" w:rsidP="00E804FB">
      <w:pPr>
        <w:spacing w:before="100" w:beforeAutospacing="1" w:after="100" w:afterAutospacing="1"/>
      </w:pPr>
      <w:r>
        <w:t xml:space="preserve">Eén van die nieuwe plannen is de tentoonstelling Zot Geweld/Dwaze Maagd. Samen met het Koninklijk Museum voor Schone Kunsten Antwerpen zetten we onder deze titel het gelijknamige werk van de in Mechelen geboren kunstenaar </w:t>
      </w:r>
      <w:r>
        <w:lastRenderedPageBreak/>
        <w:t xml:space="preserve">Rik Wouters in de verf. Dit beeldhouwwerk van een dansende naakte vrouw vormt de aanleiding om </w:t>
      </w:r>
      <w:r w:rsidR="00DA7C8D">
        <w:t>vier thema’s in de kunst aan te snijden:</w:t>
      </w:r>
      <w:r>
        <w:t xml:space="preserve"> dans, schoonheid, </w:t>
      </w:r>
      <w:r w:rsidR="00DA7C8D">
        <w:t xml:space="preserve">moraliteit en stabiliteit. De tentoonstelling streeft niet naar een kunsthistorisch overzicht maar selecteert per thema werken die op een interessante manier de thematiek belichten. </w:t>
      </w:r>
      <w:r w:rsidR="009F478F">
        <w:t>De</w:t>
      </w:r>
      <w:r w:rsidR="00DA7C8D">
        <w:t xml:space="preserve"> tentoonstelling trekt een meervoudige lezing van één werk door in een kunsthistorisch discours en sluit op die manier aan bij ons vorige project. De uitdaging voor Musea &amp; Erfgoed Mechelen is ook de participatieve stedelijke werking te koppelen aan dit vertoog. </w:t>
      </w:r>
    </w:p>
    <w:p w14:paraId="043EB6AA" w14:textId="65BC3BB9" w:rsidR="00F41846" w:rsidRDefault="00F00893" w:rsidP="00E804FB">
      <w:pPr>
        <w:spacing w:before="100" w:beforeAutospacing="1" w:after="100" w:afterAutospacing="1"/>
      </w:pPr>
      <w:r>
        <w:t xml:space="preserve">Om de </w:t>
      </w:r>
      <w:proofErr w:type="spellStart"/>
      <w:r>
        <w:t>meerlagigheid</w:t>
      </w:r>
      <w:proofErr w:type="spellEnd"/>
      <w:r>
        <w:t xml:space="preserve"> te stimuleren werd geopteerd om met verschillende curatoren te werken. De hoofdcurator die de thematiek uitwerkte werd bijgestaan met een curator voor beeldhouwkunst vanuit het KMSKA, een hedendaagse curator vanuit het ABK Mechelen en een curator rond dans vanuit het Firmament. De danscurator trok het kunsthistorische discours open naar een dansperspectief, zowel historisch als hedendaags. </w:t>
      </w:r>
      <w:r w:rsidR="00876F84">
        <w:t xml:space="preserve">Het beeld Zot Geweld werd namelijk gemaakt na het zien van een dansvoorstelling van </w:t>
      </w:r>
      <w:proofErr w:type="spellStart"/>
      <w:r w:rsidR="00876F84">
        <w:t>Isadora</w:t>
      </w:r>
      <w:proofErr w:type="spellEnd"/>
      <w:r w:rsidR="00876F84">
        <w:t xml:space="preserve"> Duncan. Archiefmateriaal, privécollecties en bibliotheekcollecties verrijken de tentoonstelling met de </w:t>
      </w:r>
      <w:r w:rsidR="0074241B">
        <w:t xml:space="preserve">impact van </w:t>
      </w:r>
      <w:r w:rsidR="00876F84">
        <w:t xml:space="preserve">Duncan </w:t>
      </w:r>
      <w:r w:rsidR="0074241B">
        <w:t xml:space="preserve">op </w:t>
      </w:r>
      <w:r w:rsidR="00876F84">
        <w:t>de hede</w:t>
      </w:r>
      <w:bookmarkStart w:id="0" w:name="_GoBack"/>
      <w:bookmarkEnd w:id="0"/>
      <w:r w:rsidR="00876F84">
        <w:t>ndaagse dans</w:t>
      </w:r>
      <w:r w:rsidR="0074241B">
        <w:t xml:space="preserve">. Vanuit een ruimer perspectief wordt gekeken naar de invloed van </w:t>
      </w:r>
      <w:proofErr w:type="spellStart"/>
      <w:r w:rsidR="00876F84">
        <w:t>van</w:t>
      </w:r>
      <w:proofErr w:type="spellEnd"/>
      <w:r w:rsidR="00876F84">
        <w:t xml:space="preserve"> dans op de beeldende kunst. Daarnaast </w:t>
      </w:r>
      <w:r w:rsidR="0074241B">
        <w:t xml:space="preserve">verkent </w:t>
      </w:r>
      <w:r w:rsidR="00876F84">
        <w:t xml:space="preserve">de tentoonstelling </w:t>
      </w:r>
      <w:r w:rsidR="0074241B">
        <w:t xml:space="preserve">het belang </w:t>
      </w:r>
      <w:r w:rsidR="00876F84">
        <w:t xml:space="preserve">van stabiliteit, moraliteit en schoonheid </w:t>
      </w:r>
      <w:r w:rsidR="0074241B">
        <w:t xml:space="preserve">voor de </w:t>
      </w:r>
      <w:r w:rsidR="00876F84">
        <w:t xml:space="preserve">dans. </w:t>
      </w:r>
    </w:p>
    <w:p w14:paraId="10C6B13F" w14:textId="77777777" w:rsidR="00F41846" w:rsidRDefault="00F41846" w:rsidP="00E804FB">
      <w:pPr>
        <w:spacing w:before="100" w:beforeAutospacing="1" w:after="100" w:afterAutospacing="1"/>
      </w:pPr>
    </w:p>
    <w:p w14:paraId="6A834006" w14:textId="28E303E6" w:rsidR="006E1FDB" w:rsidRPr="00E804FB" w:rsidRDefault="006E1FDB" w:rsidP="00E804FB">
      <w:pPr>
        <w:spacing w:before="100" w:beforeAutospacing="1" w:after="100" w:afterAutospacing="1"/>
        <w:rPr>
          <w:b/>
        </w:rPr>
      </w:pPr>
      <w:r w:rsidRPr="00DB368C">
        <w:rPr>
          <w:b/>
        </w:rPr>
        <w:t>Professionele gezelschappen verrijken de museumcontext</w:t>
      </w:r>
    </w:p>
    <w:p w14:paraId="37D484FD" w14:textId="17D7A91C" w:rsidR="00F41846" w:rsidRDefault="00876F84" w:rsidP="00E804FB">
      <w:pPr>
        <w:spacing w:before="100" w:beforeAutospacing="1" w:after="100" w:afterAutospacing="1"/>
      </w:pPr>
      <w:r>
        <w:t xml:space="preserve">De wisselwerking versterkt de disciplines en dat mag u </w:t>
      </w:r>
      <w:r w:rsidR="0004791A">
        <w:t>letterlijk</w:t>
      </w:r>
      <w:r>
        <w:t xml:space="preserve"> nemen. Naast foto’s en filmfragmenten van </w:t>
      </w:r>
      <w:r w:rsidR="00F41846">
        <w:t xml:space="preserve">vroegere en actuele </w:t>
      </w:r>
      <w:r>
        <w:t xml:space="preserve">Belgische dansers vormt de tentoonstelling ook het toneel voor </w:t>
      </w:r>
      <w:r w:rsidR="00F41846">
        <w:t xml:space="preserve">dansopvoeringen. </w:t>
      </w:r>
      <w:r w:rsidR="0004791A">
        <w:rPr>
          <w:rFonts w:eastAsia="Times New Roman" w:cs="Times New Roman"/>
        </w:rPr>
        <w:t xml:space="preserve">Charlotte Vanden </w:t>
      </w:r>
      <w:proofErr w:type="spellStart"/>
      <w:r w:rsidR="0004791A">
        <w:rPr>
          <w:rFonts w:eastAsia="Times New Roman" w:cs="Times New Roman"/>
        </w:rPr>
        <w:t>Eynde</w:t>
      </w:r>
      <w:proofErr w:type="spellEnd"/>
      <w:r w:rsidR="0004791A">
        <w:rPr>
          <w:rFonts w:eastAsia="Times New Roman" w:cs="Times New Roman"/>
        </w:rPr>
        <w:t xml:space="preserve"> &amp; </w:t>
      </w:r>
      <w:proofErr w:type="spellStart"/>
      <w:r w:rsidR="0004791A">
        <w:rPr>
          <w:rFonts w:eastAsia="Times New Roman" w:cs="Times New Roman"/>
        </w:rPr>
        <w:t>Dolores</w:t>
      </w:r>
      <w:proofErr w:type="spellEnd"/>
      <w:r w:rsidR="0004791A">
        <w:rPr>
          <w:rFonts w:eastAsia="Times New Roman" w:cs="Times New Roman"/>
        </w:rPr>
        <w:t xml:space="preserve"> </w:t>
      </w:r>
      <w:proofErr w:type="spellStart"/>
      <w:r w:rsidR="0004791A">
        <w:rPr>
          <w:rFonts w:eastAsia="Times New Roman" w:cs="Times New Roman"/>
        </w:rPr>
        <w:t>Bouckaert</w:t>
      </w:r>
      <w:proofErr w:type="spellEnd"/>
      <w:r w:rsidR="0004791A" w:rsidRPr="0004791A">
        <w:t xml:space="preserve"> </w:t>
      </w:r>
      <w:r w:rsidR="0004791A">
        <w:t xml:space="preserve">werken in hun dansperformance </w:t>
      </w:r>
      <w:proofErr w:type="spellStart"/>
      <w:r w:rsidR="00F41846">
        <w:t>Deceptive</w:t>
      </w:r>
      <w:proofErr w:type="spellEnd"/>
      <w:r w:rsidR="00F41846">
        <w:t xml:space="preserve"> </w:t>
      </w:r>
      <w:proofErr w:type="spellStart"/>
      <w:r w:rsidR="00F41846">
        <w:t>Bodies</w:t>
      </w:r>
      <w:proofErr w:type="spellEnd"/>
      <w:r w:rsidR="00F41846">
        <w:t xml:space="preserve"> rond </w:t>
      </w:r>
      <w:r w:rsidR="0004791A">
        <w:t xml:space="preserve">hysterie en representeren op die manier woordelijk </w:t>
      </w:r>
      <w:r w:rsidR="00F41846">
        <w:t xml:space="preserve">zot geweld. </w:t>
      </w:r>
      <w:r w:rsidR="0004791A">
        <w:t xml:space="preserve">Ze brengen daarmee de esthetisering van het historische fenomeen tot leven en verbeelden zo de grijze zone tussen overgave en discipline. </w:t>
      </w:r>
      <w:r w:rsidR="00693FC6">
        <w:t>De improvisatieklassen van het Koninklijk B</w:t>
      </w:r>
      <w:r w:rsidR="00F41846">
        <w:t xml:space="preserve">allet van Antwerpen </w:t>
      </w:r>
      <w:r w:rsidR="0004791A">
        <w:t>gaan andersom te werk</w:t>
      </w:r>
      <w:r w:rsidR="00F41846">
        <w:t>. Zij nemen de tentoonstelling als inspiratie om hun dans vorm te geven. Zij oefenen tussen de bezoekers en vormen op die manier levende kunstwerken.</w:t>
      </w:r>
    </w:p>
    <w:p w14:paraId="44182A23" w14:textId="77DEC070" w:rsidR="00D704BF" w:rsidRDefault="00571476" w:rsidP="00E804FB">
      <w:pPr>
        <w:spacing w:before="100" w:beforeAutospacing="1" w:after="100" w:afterAutospacing="1"/>
      </w:pPr>
      <w:r>
        <w:t xml:space="preserve">Om deze van oorsprong klassieke tentoonstelling open te trekken naar verschillende doelgroepen is er een randprogrammatie ontwikkeld die </w:t>
      </w:r>
      <w:r w:rsidR="004E36B8">
        <w:t xml:space="preserve">één thema of verschillende thema’s verder uitwerkt. We </w:t>
      </w:r>
      <w:r w:rsidR="0074241B">
        <w:t xml:space="preserve">beogen </w:t>
      </w:r>
      <w:r w:rsidR="004E36B8">
        <w:t xml:space="preserve">een </w:t>
      </w:r>
      <w:r w:rsidR="00D704BF">
        <w:t>breed</w:t>
      </w:r>
      <w:r w:rsidR="004E36B8">
        <w:t xml:space="preserve"> publiek en </w:t>
      </w:r>
      <w:r w:rsidR="0074241B">
        <w:t xml:space="preserve">diverse </w:t>
      </w:r>
      <w:r w:rsidR="004E36B8">
        <w:t>professionele instellingen</w:t>
      </w:r>
      <w:r w:rsidR="0074241B">
        <w:t xml:space="preserve"> uit verschillende cultuursectoren worden betrokken</w:t>
      </w:r>
      <w:r w:rsidR="00693FC6">
        <w:t>. Zo programmeert het C</w:t>
      </w:r>
      <w:r w:rsidR="004E36B8">
        <w:t>ultu</w:t>
      </w:r>
      <w:r w:rsidR="00847D19">
        <w:t xml:space="preserve">urcentrum </w:t>
      </w:r>
      <w:r w:rsidR="004E36B8">
        <w:t xml:space="preserve"> dans</w:t>
      </w:r>
      <w:r w:rsidR="00847D19">
        <w:t>. H</w:t>
      </w:r>
      <w:r w:rsidR="004E36B8">
        <w:t xml:space="preserve">et </w:t>
      </w:r>
      <w:r w:rsidR="00693FC6">
        <w:t>F</w:t>
      </w:r>
      <w:r w:rsidR="004E36B8">
        <w:t xml:space="preserve">ilmhuis </w:t>
      </w:r>
      <w:r w:rsidR="0074241B">
        <w:t xml:space="preserve">toont </w:t>
      </w:r>
      <w:r w:rsidR="004E36B8">
        <w:t>dansfilms</w:t>
      </w:r>
      <w:r w:rsidR="00847D19">
        <w:t>. Het</w:t>
      </w:r>
      <w:r w:rsidR="00693FC6">
        <w:t xml:space="preserve"> </w:t>
      </w:r>
      <w:r w:rsidR="0074241B">
        <w:t xml:space="preserve">jaarlijkse muziekevenement </w:t>
      </w:r>
      <w:proofErr w:type="spellStart"/>
      <w:r w:rsidR="0074241B">
        <w:t>Maanrock</w:t>
      </w:r>
      <w:proofErr w:type="spellEnd"/>
      <w:r w:rsidR="0074241B">
        <w:t xml:space="preserve"> </w:t>
      </w:r>
      <w:r w:rsidR="004E36B8">
        <w:t xml:space="preserve">zet </w:t>
      </w:r>
      <w:r w:rsidR="00847D19">
        <w:t xml:space="preserve">voor zijn klassieke luik in </w:t>
      </w:r>
      <w:r w:rsidR="004E36B8">
        <w:t xml:space="preserve">op dansklassiekers als </w:t>
      </w:r>
      <w:r w:rsidR="004E36B8" w:rsidRPr="004E36B8">
        <w:t xml:space="preserve">het zwanenmeer van </w:t>
      </w:r>
      <w:proofErr w:type="spellStart"/>
      <w:r w:rsidR="004E36B8" w:rsidRPr="004E36B8">
        <w:t>Tsjaikovski</w:t>
      </w:r>
      <w:proofErr w:type="spellEnd"/>
      <w:r w:rsidR="004E36B8">
        <w:rPr>
          <w:rStyle w:val="Nadruk"/>
          <w:rFonts w:eastAsia="Times New Roman" w:cs="Times New Roman"/>
        </w:rPr>
        <w:t xml:space="preserve">, </w:t>
      </w:r>
      <w:r w:rsidR="00847D19" w:rsidRPr="00DB368C">
        <w:rPr>
          <w:rStyle w:val="Nadruk"/>
          <w:rFonts w:eastAsia="Times New Roman" w:cs="Times New Roman"/>
          <w:i w:val="0"/>
        </w:rPr>
        <w:t>en laat</w:t>
      </w:r>
      <w:r w:rsidR="00847D19">
        <w:rPr>
          <w:rStyle w:val="Nadruk"/>
          <w:rFonts w:eastAsia="Times New Roman" w:cs="Times New Roman"/>
        </w:rPr>
        <w:t xml:space="preserve"> </w:t>
      </w:r>
      <w:r w:rsidR="004E36B8">
        <w:t xml:space="preserve"> brassbands medleys van populaire dansmuziek </w:t>
      </w:r>
      <w:r w:rsidR="00847D19">
        <w:t xml:space="preserve">brengen. De </w:t>
      </w:r>
      <w:proofErr w:type="spellStart"/>
      <w:r w:rsidR="00847D19">
        <w:t>Mechelse</w:t>
      </w:r>
      <w:proofErr w:type="spellEnd"/>
      <w:r w:rsidR="00847D19">
        <w:t xml:space="preserve"> </w:t>
      </w:r>
      <w:r w:rsidR="00693FC6">
        <w:t>K</w:t>
      </w:r>
      <w:r w:rsidR="00847D19">
        <w:t xml:space="preserve">unstacademie tot slot zet zijn volledige jaarprogramma in het teken van </w:t>
      </w:r>
      <w:r w:rsidR="004E36B8">
        <w:t>Zot Geweld van Rik Wouters.</w:t>
      </w:r>
    </w:p>
    <w:p w14:paraId="29CB312B" w14:textId="77777777" w:rsidR="00E804FB" w:rsidRDefault="00E804FB" w:rsidP="00E804FB">
      <w:pPr>
        <w:spacing w:before="100" w:beforeAutospacing="1" w:after="100" w:afterAutospacing="1"/>
      </w:pPr>
    </w:p>
    <w:p w14:paraId="02CCECB3" w14:textId="0CDFD7EA" w:rsidR="006E1FDB" w:rsidRPr="00DB368C" w:rsidRDefault="006E1FDB" w:rsidP="00E804FB">
      <w:pPr>
        <w:spacing w:before="100" w:beforeAutospacing="1" w:after="100" w:afterAutospacing="1"/>
        <w:rPr>
          <w:b/>
        </w:rPr>
      </w:pPr>
      <w:r w:rsidRPr="00DB368C">
        <w:rPr>
          <w:b/>
        </w:rPr>
        <w:lastRenderedPageBreak/>
        <w:t xml:space="preserve">Jonge performers krijgen begeleiding én een podiumkans </w:t>
      </w:r>
    </w:p>
    <w:p w14:paraId="6E15692A" w14:textId="56A90C8D" w:rsidR="00D704BF" w:rsidRDefault="00D704BF" w:rsidP="00E804FB">
      <w:pPr>
        <w:spacing w:before="100" w:beforeAutospacing="1" w:after="100" w:afterAutospacing="1"/>
      </w:pPr>
      <w:r>
        <w:t xml:space="preserve">In de diepte werken we participatief </w:t>
      </w:r>
      <w:r w:rsidR="00B36141">
        <w:t xml:space="preserve">met minder evidente doelgroepen. </w:t>
      </w:r>
    </w:p>
    <w:p w14:paraId="4F299F14" w14:textId="12FE9DC7" w:rsidR="00EF58F8" w:rsidRDefault="00EF58F8" w:rsidP="00E804FB">
      <w:pPr>
        <w:shd w:val="clear" w:color="auto" w:fill="FFFFFF"/>
        <w:spacing w:before="100" w:beforeAutospacing="1" w:after="100" w:afterAutospacing="1"/>
        <w:rPr>
          <w:rFonts w:eastAsia="Times New Roman" w:cs="Calibri"/>
        </w:rPr>
      </w:pPr>
      <w:r>
        <w:t xml:space="preserve">Zo werd een traject opgestart met jonge </w:t>
      </w:r>
      <w:proofErr w:type="spellStart"/>
      <w:r>
        <w:t>urban</w:t>
      </w:r>
      <w:proofErr w:type="spellEnd"/>
      <w:r>
        <w:t xml:space="preserve"> dansers die minder </w:t>
      </w:r>
      <w:r w:rsidR="00A37A74">
        <w:t xml:space="preserve">gemakkelijk </w:t>
      </w:r>
      <w:r>
        <w:t xml:space="preserve">hun weg vinden in het reguliere danscircuit. Zij worden gecoacht om een performance te ontwikkelen rond  de thema’s van Zot Geweld   en zo een brug te slaan tussen </w:t>
      </w:r>
      <w:r w:rsidRPr="006D60BF">
        <w:rPr>
          <w:rFonts w:eastAsia="Times New Roman" w:cs="Calibri"/>
        </w:rPr>
        <w:t xml:space="preserve">de expo (cultureel erfgoed) en de podiumkunsten. </w:t>
      </w:r>
      <w:r>
        <w:rPr>
          <w:rFonts w:eastAsia="Times New Roman" w:cs="Calibri"/>
        </w:rPr>
        <w:t xml:space="preserve">Ook het jonge gezelschap </w:t>
      </w:r>
      <w:r w:rsidR="008F485F">
        <w:rPr>
          <w:rFonts w:eastAsia="Times New Roman" w:cs="Calibri"/>
        </w:rPr>
        <w:t>“</w:t>
      </w:r>
      <w:r>
        <w:rPr>
          <w:rFonts w:eastAsia="Times New Roman" w:cs="Calibri"/>
        </w:rPr>
        <w:t xml:space="preserve">Wild at </w:t>
      </w:r>
      <w:proofErr w:type="spellStart"/>
      <w:r>
        <w:rPr>
          <w:rFonts w:eastAsia="Times New Roman" w:cs="Calibri"/>
        </w:rPr>
        <w:t>Heart</w:t>
      </w:r>
      <w:proofErr w:type="spellEnd"/>
      <w:r w:rsidR="008F485F">
        <w:rPr>
          <w:rFonts w:eastAsia="Times New Roman" w:cs="Calibri"/>
        </w:rPr>
        <w:t>”</w:t>
      </w:r>
      <w:r>
        <w:rPr>
          <w:rFonts w:eastAsia="Times New Roman" w:cs="Calibri"/>
        </w:rPr>
        <w:t xml:space="preserve"> inspireert en begeleidt lokale dansers naar een eindpresentatie in de tentoonstelling. </w:t>
      </w:r>
    </w:p>
    <w:p w14:paraId="11CBF95D" w14:textId="7329F9BD" w:rsidR="00F24222" w:rsidRDefault="00EF58F8" w:rsidP="00E804FB">
      <w:pPr>
        <w:shd w:val="clear" w:color="auto" w:fill="FFFFFF"/>
        <w:spacing w:before="100" w:beforeAutospacing="1" w:after="100" w:afterAutospacing="1"/>
      </w:pPr>
      <w:r>
        <w:rPr>
          <w:rFonts w:eastAsia="Times New Roman" w:cs="Calibri"/>
        </w:rPr>
        <w:t xml:space="preserve">Een ander project verkent de samenwerking tussen </w:t>
      </w:r>
      <w:r w:rsidRPr="009471FF">
        <w:rPr>
          <w:rFonts w:eastAsia="Times New Roman" w:cstheme="minorHAnsi"/>
          <w:lang w:eastAsia="nl-BE"/>
        </w:rPr>
        <w:t>Kunstencentrum De Loods</w:t>
      </w:r>
      <w:r>
        <w:rPr>
          <w:rFonts w:eastAsia="Times New Roman" w:cstheme="minorHAnsi"/>
          <w:lang w:eastAsia="nl-BE"/>
        </w:rPr>
        <w:t xml:space="preserve">, een </w:t>
      </w:r>
      <w:r w:rsidRPr="009471FF">
        <w:rPr>
          <w:rFonts w:eastAsia="Times New Roman" w:cstheme="minorHAnsi"/>
          <w:lang w:eastAsia="nl-BE"/>
        </w:rPr>
        <w:t>sociaal artistiek atelier voor mensen met psychische kwetsbaarheid</w:t>
      </w:r>
      <w:r>
        <w:rPr>
          <w:rFonts w:eastAsia="Times New Roman" w:cstheme="minorHAnsi"/>
          <w:lang w:eastAsia="nl-BE"/>
        </w:rPr>
        <w:t xml:space="preserve"> en het </w:t>
      </w:r>
      <w:proofErr w:type="spellStart"/>
      <w:r>
        <w:rPr>
          <w:rFonts w:eastAsia="Times New Roman" w:cstheme="minorHAnsi"/>
          <w:lang w:eastAsia="nl-BE"/>
        </w:rPr>
        <w:t>Mechelse</w:t>
      </w:r>
      <w:proofErr w:type="spellEnd"/>
      <w:r>
        <w:rPr>
          <w:rFonts w:eastAsia="Times New Roman" w:cstheme="minorHAnsi"/>
          <w:lang w:eastAsia="nl-BE"/>
        </w:rPr>
        <w:t xml:space="preserve"> wijk- en dienstencentrum De Schijf</w:t>
      </w:r>
      <w:r w:rsidRPr="009471FF">
        <w:rPr>
          <w:rFonts w:eastAsia="Times New Roman" w:cstheme="minorHAnsi"/>
          <w:lang w:eastAsia="nl-BE"/>
        </w:rPr>
        <w:t xml:space="preserve">. </w:t>
      </w:r>
      <w:r>
        <w:rPr>
          <w:rFonts w:eastAsia="Times New Roman" w:cstheme="minorHAnsi"/>
          <w:lang w:eastAsia="nl-BE"/>
        </w:rPr>
        <w:t xml:space="preserve">Wijkbewoners en ex-psychiatrisch patiënten </w:t>
      </w:r>
      <w:r>
        <w:rPr>
          <w:rFonts w:cstheme="minorHAnsi"/>
        </w:rPr>
        <w:t xml:space="preserve">gaan </w:t>
      </w:r>
      <w:r w:rsidRPr="009471FF">
        <w:rPr>
          <w:rFonts w:cstheme="minorHAnsi"/>
        </w:rPr>
        <w:t xml:space="preserve">de uitdaging aan om samen </w:t>
      </w:r>
      <w:r>
        <w:rPr>
          <w:rFonts w:cstheme="minorHAnsi"/>
        </w:rPr>
        <w:t>bepaalde onder</w:t>
      </w:r>
      <w:r w:rsidRPr="009471FF">
        <w:rPr>
          <w:rFonts w:cstheme="minorHAnsi"/>
        </w:rPr>
        <w:t xml:space="preserve">delen van </w:t>
      </w:r>
      <w:r>
        <w:rPr>
          <w:rFonts w:cstheme="minorHAnsi"/>
        </w:rPr>
        <w:t xml:space="preserve">het </w:t>
      </w:r>
      <w:r w:rsidRPr="009471FF">
        <w:rPr>
          <w:rFonts w:cstheme="minorHAnsi"/>
        </w:rPr>
        <w:t xml:space="preserve">iconische werk </w:t>
      </w:r>
      <w:r>
        <w:rPr>
          <w:rFonts w:cstheme="minorHAnsi"/>
        </w:rPr>
        <w:t xml:space="preserve">het Zotte Geweld van Rik Wouters </w:t>
      </w:r>
      <w:r w:rsidRPr="009471FF">
        <w:rPr>
          <w:rFonts w:cstheme="minorHAnsi"/>
        </w:rPr>
        <w:t xml:space="preserve">te recreëren. Ze worden begeleid door beeldhouwster Monique </w:t>
      </w:r>
      <w:proofErr w:type="spellStart"/>
      <w:r w:rsidRPr="009471FF">
        <w:rPr>
          <w:rFonts w:cstheme="minorHAnsi"/>
        </w:rPr>
        <w:t>Donckers</w:t>
      </w:r>
      <w:proofErr w:type="spellEnd"/>
      <w:r w:rsidRPr="009471FF">
        <w:rPr>
          <w:rFonts w:cstheme="minorHAnsi"/>
        </w:rPr>
        <w:t>. Hun gezamenlijke creatieproces en</w:t>
      </w:r>
      <w:r>
        <w:rPr>
          <w:rFonts w:cstheme="minorHAnsi"/>
        </w:rPr>
        <w:t xml:space="preserve"> </w:t>
      </w:r>
      <w:r w:rsidRPr="009471FF">
        <w:rPr>
          <w:rFonts w:cstheme="minorHAnsi"/>
        </w:rPr>
        <w:t xml:space="preserve">de interactie met de wijk worden op film vastgelegd door kunstenares </w:t>
      </w:r>
      <w:proofErr w:type="spellStart"/>
      <w:r w:rsidRPr="009471FF">
        <w:rPr>
          <w:rFonts w:cstheme="minorHAnsi"/>
        </w:rPr>
        <w:t>Ilke</w:t>
      </w:r>
      <w:proofErr w:type="spellEnd"/>
      <w:r w:rsidRPr="009471FF">
        <w:rPr>
          <w:rFonts w:cstheme="minorHAnsi"/>
        </w:rPr>
        <w:t xml:space="preserve"> De Vries. </w:t>
      </w:r>
      <w:r w:rsidR="008F485F">
        <w:t>Artistieke projecten van en met lokale organisaties en bewoners duiken zo op de in de stad, en vinden hun weg terug naar het Museum.</w:t>
      </w:r>
      <w:r w:rsidR="006B7193">
        <w:t xml:space="preserve"> </w:t>
      </w:r>
    </w:p>
    <w:p w14:paraId="682C2EE6" w14:textId="31C37D08" w:rsidR="00F24222" w:rsidRDefault="00F24222" w:rsidP="00E804FB">
      <w:pPr>
        <w:shd w:val="clear" w:color="auto" w:fill="FFFFFF"/>
        <w:spacing w:before="100" w:beforeAutospacing="1" w:after="100" w:afterAutospacing="1"/>
      </w:pPr>
      <w:r>
        <w:t xml:space="preserve">Hoewel we voor de tentoonstelling Zot Geweld/Dwaze Maagd vertrokken vanuit de idee om de tentoonstelling in de stad te brengen, trekt het museum als plek van representatie de meeste organisaties sterk aan. </w:t>
      </w:r>
      <w:r w:rsidR="006C2231">
        <w:t xml:space="preserve"> </w:t>
      </w:r>
      <w:r>
        <w:t xml:space="preserve">Archivalische objecten in </w:t>
      </w:r>
      <w:r w:rsidRPr="00DC5928">
        <w:t xml:space="preserve">een kunsthistorische kader versterken enerzijds de monumentale waarde van de kunstobjecten. Zij krijgen een sterker historisch kader.  </w:t>
      </w:r>
      <w:r w:rsidR="00693FC6" w:rsidRPr="00DC5928">
        <w:t>A</w:t>
      </w:r>
      <w:r w:rsidRPr="00DC5928">
        <w:t xml:space="preserve">nderzijds vermommen </w:t>
      </w:r>
      <w:r w:rsidR="00693FC6" w:rsidRPr="00DC5928">
        <w:t xml:space="preserve">de objecten </w:t>
      </w:r>
      <w:r w:rsidRPr="00DC5928">
        <w:t>zich door de kunsthistorische context als een haast an</w:t>
      </w:r>
      <w:r w:rsidR="006C2231" w:rsidRPr="00DC5928">
        <w:t xml:space="preserve">tiquarisch </w:t>
      </w:r>
      <w:r w:rsidR="00693FC6" w:rsidRPr="00DC5928">
        <w:t>stuk</w:t>
      </w:r>
      <w:r w:rsidR="006C2231" w:rsidRPr="00DC5928">
        <w:t xml:space="preserve"> dat als </w:t>
      </w:r>
      <w:r w:rsidRPr="00DC5928">
        <w:t xml:space="preserve">object zelf fascineert. </w:t>
      </w:r>
      <w:r w:rsidR="006C2231" w:rsidRPr="00DC5928">
        <w:t xml:space="preserve">In de randprogrammatie zorgt </w:t>
      </w:r>
      <w:r w:rsidR="00E133E4" w:rsidRPr="00DC5928">
        <w:t>de tentoonstelling niet alleen voor een communicatief sterk verhaal voor de verschillende partners,</w:t>
      </w:r>
      <w:r w:rsidR="006C2231" w:rsidRPr="00DC5928">
        <w:t xml:space="preserve">, door </w:t>
      </w:r>
      <w:r w:rsidR="00E133E4" w:rsidRPr="00DC5928">
        <w:t>de programmatie</w:t>
      </w:r>
      <w:r w:rsidR="006C2231" w:rsidRPr="00DC5928">
        <w:t xml:space="preserve"> te</w:t>
      </w:r>
      <w:r w:rsidR="006C2231">
        <w:t xml:space="preserve"> verleggen van podium naar museum</w:t>
      </w:r>
      <w:r w:rsidR="00E133E4">
        <w:t xml:space="preserve"> krijg je een verschuiving in de beleving van de toeschouwer</w:t>
      </w:r>
      <w:r w:rsidR="006C2231">
        <w:t xml:space="preserve">. </w:t>
      </w:r>
      <w:r w:rsidR="00E133E4">
        <w:t>Het  engagement van het museum naar minder evidente doelgroepen biedt kansen om de cultuurkloof te dichten in beide richtingen. Dans wordt het middel om het museum te plaatsen in een hedendaagse maatschappelijke culturele realiteit.</w:t>
      </w:r>
    </w:p>
    <w:p w14:paraId="372CE761" w14:textId="77777777" w:rsidR="00E133E4" w:rsidRDefault="00E133E4" w:rsidP="00E804FB">
      <w:pPr>
        <w:spacing w:before="100" w:beforeAutospacing="1" w:after="100" w:afterAutospacing="1"/>
      </w:pPr>
    </w:p>
    <w:p w14:paraId="50B5422A" w14:textId="704CE344" w:rsidR="00E133E4" w:rsidRPr="00DB368C" w:rsidRDefault="006C20B8" w:rsidP="00E804FB">
      <w:pPr>
        <w:spacing w:before="100" w:beforeAutospacing="1" w:after="100" w:afterAutospacing="1"/>
        <w:rPr>
          <w:b/>
        </w:rPr>
      </w:pPr>
      <w:r w:rsidRPr="006C20B8">
        <w:rPr>
          <w:b/>
        </w:rPr>
        <w:t xml:space="preserve">Een museum als </w:t>
      </w:r>
      <w:r w:rsidR="00050DB0">
        <w:rPr>
          <w:b/>
        </w:rPr>
        <w:t>radar in een netwerk van betekenissen</w:t>
      </w:r>
    </w:p>
    <w:p w14:paraId="37A943B4" w14:textId="4735485A" w:rsidR="0049389F" w:rsidRDefault="00F24222" w:rsidP="00E804FB">
      <w:pPr>
        <w:spacing w:before="100" w:beforeAutospacing="1" w:after="100" w:afterAutospacing="1"/>
      </w:pPr>
      <w:r>
        <w:t>Nog al te vaak wordt de museale plek als eenduidige plek geduid waarin onderzoek, verzamelen, bewaren en ontsluiten gericht wordt op ‘</w:t>
      </w:r>
      <w:r w:rsidR="009C7579">
        <w:t>het thema’ van het museum</w:t>
      </w:r>
      <w:r>
        <w:t xml:space="preserve">. De cases die wij voorstellen wil laten zien dat het museum meerdere functies kan vervullen. </w:t>
      </w:r>
      <w:r w:rsidR="006C20B8">
        <w:t xml:space="preserve">Evident </w:t>
      </w:r>
      <w:r w:rsidR="009C7579">
        <w:t>profileert</w:t>
      </w:r>
      <w:r w:rsidR="006C20B8">
        <w:t xml:space="preserve"> </w:t>
      </w:r>
      <w:r w:rsidR="009C7579">
        <w:t xml:space="preserve">en specialiseert </w:t>
      </w:r>
      <w:r w:rsidR="006C20B8">
        <w:t xml:space="preserve">het museum </w:t>
      </w:r>
      <w:r w:rsidR="009C7579">
        <w:t>zich in zijn thema,</w:t>
      </w:r>
      <w:r w:rsidR="006C20B8">
        <w:t xml:space="preserve"> </w:t>
      </w:r>
      <w:r w:rsidR="009C7579">
        <w:t xml:space="preserve">maar om vandaag relevant te zijn moet het museum zijn blik naar buiten richten. Het moet de museale beelden verbinden met de hedendaagse </w:t>
      </w:r>
      <w:r w:rsidR="00EF278A">
        <w:t xml:space="preserve">gelaagde </w:t>
      </w:r>
      <w:r w:rsidR="009C7579">
        <w:t>realiteit</w:t>
      </w:r>
      <w:r w:rsidR="00EF278A">
        <w:t>en</w:t>
      </w:r>
      <w:r w:rsidR="009C7579">
        <w:t xml:space="preserve"> zodat er nieuwe betekenissen ontstaan voor oude beelden. Dat is een dynamisch proces </w:t>
      </w:r>
      <w:r w:rsidR="00E8039F">
        <w:t xml:space="preserve">van onderzoeken, contextualiseren, kritisch bevragen en verbinden.  Dit kan op het niveau van een tentoonstelling, maar het kan ook op het niveau van het museum zelf.  Op die manier wordt een </w:t>
      </w:r>
      <w:r w:rsidR="00E8039F">
        <w:lastRenderedPageBreak/>
        <w:t xml:space="preserve">museum </w:t>
      </w:r>
      <w:r w:rsidR="00CC055D">
        <w:t>meervoudige</w:t>
      </w:r>
      <w:r>
        <w:t xml:space="preserve"> publieke ruimte waarin de maatschappelijke complex</w:t>
      </w:r>
      <w:r w:rsidR="00CC055D">
        <w:t xml:space="preserve">iteit een plaats </w:t>
      </w:r>
      <w:r w:rsidR="00E8039F">
        <w:t>krijgt</w:t>
      </w:r>
      <w:r w:rsidR="00CC055D">
        <w:t xml:space="preserve">. </w:t>
      </w:r>
      <w:r w:rsidR="00050DB0">
        <w:t xml:space="preserve">De samenwerking tussen podiumkunsten en erfgoed dragen hier op verschillende manieren toe bij. De samenwerking  kan voor beiden zorgen voor inspiratie, verdieping van thema’s, andere </w:t>
      </w:r>
      <w:proofErr w:type="spellStart"/>
      <w:r w:rsidR="00050DB0">
        <w:t>publieken</w:t>
      </w:r>
      <w:proofErr w:type="spellEnd"/>
      <w:r w:rsidR="00050DB0">
        <w:t xml:space="preserve">, nieuwe betekenissen, een ander podium en een nieuwe blik op het (eigen) verleden en </w:t>
      </w:r>
      <w:r w:rsidR="008329D7">
        <w:t xml:space="preserve">de </w:t>
      </w:r>
      <w:r w:rsidR="00050DB0">
        <w:t xml:space="preserve">toekomst. </w:t>
      </w:r>
      <w:r w:rsidR="008329D7">
        <w:t>Essentieel hierin zijn sterke netwerken met intermediairs die bruggen kunnen bouwen en expertise kunnen doorgeven zodat we voor het warm water uit te vinden niet steeds het warm water moeten uitvinden.</w:t>
      </w:r>
    </w:p>
    <w:p w14:paraId="40FCA8ED" w14:textId="77777777" w:rsidR="00421319" w:rsidRDefault="00421319"/>
    <w:sectPr w:rsidR="00421319" w:rsidSect="00DB368C">
      <w:footerReference w:type="default" r:id="rId7"/>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4E087" w14:textId="77777777" w:rsidR="00F516C5" w:rsidRDefault="00F516C5" w:rsidP="00126B8A">
      <w:r>
        <w:separator/>
      </w:r>
    </w:p>
  </w:endnote>
  <w:endnote w:type="continuationSeparator" w:id="0">
    <w:p w14:paraId="5946535E" w14:textId="77777777" w:rsidR="00F516C5" w:rsidRDefault="00F516C5" w:rsidP="0012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765317"/>
      <w:docPartObj>
        <w:docPartGallery w:val="Page Numbers (Bottom of Page)"/>
        <w:docPartUnique/>
      </w:docPartObj>
    </w:sdtPr>
    <w:sdtEndPr>
      <w:rPr>
        <w:noProof/>
      </w:rPr>
    </w:sdtEndPr>
    <w:sdtContent>
      <w:p w14:paraId="1DAD30CE" w14:textId="6E760107" w:rsidR="00126B8A" w:rsidRDefault="00126B8A">
        <w:pPr>
          <w:pStyle w:val="Voettekst"/>
          <w:jc w:val="right"/>
        </w:pPr>
        <w:r>
          <w:fldChar w:fldCharType="begin"/>
        </w:r>
        <w:r>
          <w:instrText xml:space="preserve"> PAGE   \* MERGEFORMAT </w:instrText>
        </w:r>
        <w:r>
          <w:fldChar w:fldCharType="separate"/>
        </w:r>
        <w:r w:rsidR="00DC5928">
          <w:rPr>
            <w:noProof/>
          </w:rPr>
          <w:t>2</w:t>
        </w:r>
        <w:r>
          <w:rPr>
            <w:noProof/>
          </w:rPr>
          <w:fldChar w:fldCharType="end"/>
        </w:r>
      </w:p>
    </w:sdtContent>
  </w:sdt>
  <w:p w14:paraId="4B051B61" w14:textId="77777777" w:rsidR="00126B8A" w:rsidRDefault="00126B8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25CED" w14:textId="77777777" w:rsidR="00F516C5" w:rsidRDefault="00F516C5" w:rsidP="00126B8A">
      <w:r>
        <w:separator/>
      </w:r>
    </w:p>
  </w:footnote>
  <w:footnote w:type="continuationSeparator" w:id="0">
    <w:p w14:paraId="6A2B5487" w14:textId="77777777" w:rsidR="00F516C5" w:rsidRDefault="00F516C5" w:rsidP="00126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EE"/>
    <w:rsid w:val="0004791A"/>
    <w:rsid w:val="00050DB0"/>
    <w:rsid w:val="00071DD3"/>
    <w:rsid w:val="00096E6A"/>
    <w:rsid w:val="000B616A"/>
    <w:rsid w:val="000D7D14"/>
    <w:rsid w:val="000F6735"/>
    <w:rsid w:val="001032F7"/>
    <w:rsid w:val="00105FD4"/>
    <w:rsid w:val="00126B8A"/>
    <w:rsid w:val="00145900"/>
    <w:rsid w:val="0016396F"/>
    <w:rsid w:val="00182879"/>
    <w:rsid w:val="00182B03"/>
    <w:rsid w:val="001D36CA"/>
    <w:rsid w:val="001E4BE6"/>
    <w:rsid w:val="00223CBA"/>
    <w:rsid w:val="00233473"/>
    <w:rsid w:val="002548EE"/>
    <w:rsid w:val="00263FA0"/>
    <w:rsid w:val="00273317"/>
    <w:rsid w:val="002C5127"/>
    <w:rsid w:val="002D5D7A"/>
    <w:rsid w:val="002E038B"/>
    <w:rsid w:val="002F0B5D"/>
    <w:rsid w:val="002F29D6"/>
    <w:rsid w:val="0030710B"/>
    <w:rsid w:val="003171EF"/>
    <w:rsid w:val="0034030F"/>
    <w:rsid w:val="00364D6F"/>
    <w:rsid w:val="0037466F"/>
    <w:rsid w:val="003918AA"/>
    <w:rsid w:val="003D6AED"/>
    <w:rsid w:val="003E7E18"/>
    <w:rsid w:val="00421319"/>
    <w:rsid w:val="0049389F"/>
    <w:rsid w:val="004E0370"/>
    <w:rsid w:val="004E36B8"/>
    <w:rsid w:val="004F0F23"/>
    <w:rsid w:val="0052053B"/>
    <w:rsid w:val="00531C11"/>
    <w:rsid w:val="005601A7"/>
    <w:rsid w:val="005640BF"/>
    <w:rsid w:val="00571476"/>
    <w:rsid w:val="005C0408"/>
    <w:rsid w:val="005D076C"/>
    <w:rsid w:val="005F39DB"/>
    <w:rsid w:val="00612B2B"/>
    <w:rsid w:val="0063383A"/>
    <w:rsid w:val="00663AE3"/>
    <w:rsid w:val="00677FF0"/>
    <w:rsid w:val="00693FC6"/>
    <w:rsid w:val="006B7193"/>
    <w:rsid w:val="006C20B8"/>
    <w:rsid w:val="006C2231"/>
    <w:rsid w:val="006D7A58"/>
    <w:rsid w:val="006E1FDB"/>
    <w:rsid w:val="006E30A2"/>
    <w:rsid w:val="006F7C17"/>
    <w:rsid w:val="0074241B"/>
    <w:rsid w:val="00750076"/>
    <w:rsid w:val="00775B63"/>
    <w:rsid w:val="007836C0"/>
    <w:rsid w:val="0081781F"/>
    <w:rsid w:val="008329D7"/>
    <w:rsid w:val="00847D19"/>
    <w:rsid w:val="008640FD"/>
    <w:rsid w:val="00876F84"/>
    <w:rsid w:val="008B6DCD"/>
    <w:rsid w:val="008E6F30"/>
    <w:rsid w:val="008F485F"/>
    <w:rsid w:val="009151B4"/>
    <w:rsid w:val="00924AA9"/>
    <w:rsid w:val="00994F79"/>
    <w:rsid w:val="009B3495"/>
    <w:rsid w:val="009C7579"/>
    <w:rsid w:val="009D0F43"/>
    <w:rsid w:val="009F478F"/>
    <w:rsid w:val="00A05214"/>
    <w:rsid w:val="00A25637"/>
    <w:rsid w:val="00A37A74"/>
    <w:rsid w:val="00A424B2"/>
    <w:rsid w:val="00A771D5"/>
    <w:rsid w:val="00A80BD3"/>
    <w:rsid w:val="00A91961"/>
    <w:rsid w:val="00AD778E"/>
    <w:rsid w:val="00AF297D"/>
    <w:rsid w:val="00B34201"/>
    <w:rsid w:val="00B36141"/>
    <w:rsid w:val="00BA0D71"/>
    <w:rsid w:val="00BA0E00"/>
    <w:rsid w:val="00BB203A"/>
    <w:rsid w:val="00BB5C8E"/>
    <w:rsid w:val="00C90592"/>
    <w:rsid w:val="00CA2CE2"/>
    <w:rsid w:val="00CC055D"/>
    <w:rsid w:val="00CD42E0"/>
    <w:rsid w:val="00CE1AE6"/>
    <w:rsid w:val="00D045A8"/>
    <w:rsid w:val="00D06DD4"/>
    <w:rsid w:val="00D25D45"/>
    <w:rsid w:val="00D271B4"/>
    <w:rsid w:val="00D704BF"/>
    <w:rsid w:val="00DA5DA6"/>
    <w:rsid w:val="00DA7C8D"/>
    <w:rsid w:val="00DB368C"/>
    <w:rsid w:val="00DC03AE"/>
    <w:rsid w:val="00DC5928"/>
    <w:rsid w:val="00DD2269"/>
    <w:rsid w:val="00DD7312"/>
    <w:rsid w:val="00DF4730"/>
    <w:rsid w:val="00E0683B"/>
    <w:rsid w:val="00E133E4"/>
    <w:rsid w:val="00E20A82"/>
    <w:rsid w:val="00E47701"/>
    <w:rsid w:val="00E520F2"/>
    <w:rsid w:val="00E8039F"/>
    <w:rsid w:val="00E804FB"/>
    <w:rsid w:val="00E84785"/>
    <w:rsid w:val="00EC0F51"/>
    <w:rsid w:val="00EF278A"/>
    <w:rsid w:val="00EF58F8"/>
    <w:rsid w:val="00F00893"/>
    <w:rsid w:val="00F24222"/>
    <w:rsid w:val="00F34331"/>
    <w:rsid w:val="00F41846"/>
    <w:rsid w:val="00F516C5"/>
    <w:rsid w:val="00FB23E8"/>
    <w:rsid w:val="00FB5A18"/>
    <w:rsid w:val="00FC5C4A"/>
    <w:rsid w:val="00FC7C21"/>
    <w:rsid w:val="00FD4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DC0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D7A58"/>
    <w:rPr>
      <w:color w:val="0000FF"/>
      <w:u w:val="single"/>
    </w:rPr>
  </w:style>
  <w:style w:type="character" w:styleId="Nadruk">
    <w:name w:val="Emphasis"/>
    <w:basedOn w:val="Standaardalinea-lettertype"/>
    <w:uiPriority w:val="20"/>
    <w:qFormat/>
    <w:rsid w:val="004E36B8"/>
    <w:rPr>
      <w:i/>
      <w:iCs/>
    </w:rPr>
  </w:style>
  <w:style w:type="paragraph" w:customStyle="1" w:styleId="Hoofdtekst">
    <w:name w:val="Hoofdtekst"/>
    <w:rsid w:val="00DD2269"/>
    <w:pPr>
      <w:spacing w:after="240"/>
    </w:pPr>
    <w:rPr>
      <w:rFonts w:ascii="Helvetica" w:eastAsia="Helvetica" w:hAnsi="Helvetica" w:cs="Times New Roman"/>
      <w:color w:val="000000"/>
      <w:szCs w:val="20"/>
      <w:u w:color="000000"/>
      <w:lang w:val="nl-NL" w:eastAsia="nl-NL"/>
    </w:rPr>
  </w:style>
  <w:style w:type="paragraph" w:styleId="Ballontekst">
    <w:name w:val="Balloon Text"/>
    <w:basedOn w:val="Standaard"/>
    <w:link w:val="BallontekstChar"/>
    <w:uiPriority w:val="99"/>
    <w:semiHidden/>
    <w:unhideWhenUsed/>
    <w:rsid w:val="00DD2269"/>
    <w:rPr>
      <w:rFonts w:ascii="Tahoma" w:hAnsi="Tahoma" w:cs="Tahoma"/>
      <w:sz w:val="16"/>
      <w:szCs w:val="16"/>
    </w:rPr>
  </w:style>
  <w:style w:type="character" w:customStyle="1" w:styleId="BallontekstChar">
    <w:name w:val="Ballontekst Char"/>
    <w:basedOn w:val="Standaardalinea-lettertype"/>
    <w:link w:val="Ballontekst"/>
    <w:uiPriority w:val="99"/>
    <w:semiHidden/>
    <w:rsid w:val="00DD2269"/>
    <w:rPr>
      <w:rFonts w:ascii="Tahoma" w:hAnsi="Tahoma" w:cs="Tahoma"/>
      <w:sz w:val="16"/>
      <w:szCs w:val="16"/>
      <w:lang w:val="nl-NL"/>
    </w:rPr>
  </w:style>
  <w:style w:type="character" w:styleId="Verwijzingopmerking">
    <w:name w:val="annotation reference"/>
    <w:basedOn w:val="Standaardalinea-lettertype"/>
    <w:uiPriority w:val="99"/>
    <w:semiHidden/>
    <w:unhideWhenUsed/>
    <w:rsid w:val="00096E6A"/>
    <w:rPr>
      <w:sz w:val="16"/>
      <w:szCs w:val="16"/>
    </w:rPr>
  </w:style>
  <w:style w:type="paragraph" w:styleId="Tekstopmerking">
    <w:name w:val="annotation text"/>
    <w:basedOn w:val="Standaard"/>
    <w:link w:val="TekstopmerkingChar"/>
    <w:uiPriority w:val="99"/>
    <w:semiHidden/>
    <w:unhideWhenUsed/>
    <w:rsid w:val="00096E6A"/>
    <w:rPr>
      <w:sz w:val="20"/>
      <w:szCs w:val="20"/>
    </w:rPr>
  </w:style>
  <w:style w:type="character" w:customStyle="1" w:styleId="TekstopmerkingChar">
    <w:name w:val="Tekst opmerking Char"/>
    <w:basedOn w:val="Standaardalinea-lettertype"/>
    <w:link w:val="Tekstopmerking"/>
    <w:uiPriority w:val="99"/>
    <w:semiHidden/>
    <w:rsid w:val="00096E6A"/>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96E6A"/>
    <w:rPr>
      <w:b/>
      <w:bCs/>
    </w:rPr>
  </w:style>
  <w:style w:type="character" w:customStyle="1" w:styleId="OnderwerpvanopmerkingChar">
    <w:name w:val="Onderwerp van opmerking Char"/>
    <w:basedOn w:val="TekstopmerkingChar"/>
    <w:link w:val="Onderwerpvanopmerking"/>
    <w:uiPriority w:val="99"/>
    <w:semiHidden/>
    <w:rsid w:val="00096E6A"/>
    <w:rPr>
      <w:b/>
      <w:bCs/>
      <w:sz w:val="20"/>
      <w:szCs w:val="20"/>
      <w:lang w:val="nl-NL"/>
    </w:rPr>
  </w:style>
  <w:style w:type="paragraph" w:customStyle="1" w:styleId="p1">
    <w:name w:val="p1"/>
    <w:basedOn w:val="Standaard"/>
    <w:rsid w:val="008640FD"/>
    <w:pPr>
      <w:spacing w:before="100" w:beforeAutospacing="1" w:after="100" w:afterAutospacing="1"/>
    </w:pPr>
    <w:rPr>
      <w:rFonts w:ascii="Times New Roman" w:eastAsia="Times New Roman" w:hAnsi="Times New Roman" w:cs="Times New Roman"/>
      <w:lang w:eastAsia="nl-NL"/>
    </w:rPr>
  </w:style>
  <w:style w:type="character" w:customStyle="1" w:styleId="s1">
    <w:name w:val="s1"/>
    <w:basedOn w:val="Standaardalinea-lettertype"/>
    <w:rsid w:val="008640FD"/>
  </w:style>
  <w:style w:type="character" w:styleId="Zwaar">
    <w:name w:val="Strong"/>
    <w:basedOn w:val="Standaardalinea-lettertype"/>
    <w:uiPriority w:val="22"/>
    <w:qFormat/>
    <w:rsid w:val="008640FD"/>
    <w:rPr>
      <w:b/>
      <w:bCs/>
    </w:rPr>
  </w:style>
  <w:style w:type="character" w:customStyle="1" w:styleId="apple-converted-space">
    <w:name w:val="apple-converted-space"/>
    <w:basedOn w:val="Standaardalinea-lettertype"/>
    <w:rsid w:val="008640FD"/>
  </w:style>
  <w:style w:type="paragraph" w:styleId="Koptekst">
    <w:name w:val="header"/>
    <w:basedOn w:val="Standaard"/>
    <w:link w:val="KoptekstChar"/>
    <w:uiPriority w:val="99"/>
    <w:unhideWhenUsed/>
    <w:rsid w:val="00126B8A"/>
    <w:pPr>
      <w:tabs>
        <w:tab w:val="center" w:pos="4513"/>
        <w:tab w:val="right" w:pos="9026"/>
      </w:tabs>
    </w:pPr>
  </w:style>
  <w:style w:type="character" w:customStyle="1" w:styleId="KoptekstChar">
    <w:name w:val="Koptekst Char"/>
    <w:basedOn w:val="Standaardalinea-lettertype"/>
    <w:link w:val="Koptekst"/>
    <w:uiPriority w:val="99"/>
    <w:rsid w:val="00126B8A"/>
    <w:rPr>
      <w:lang w:val="nl-NL"/>
    </w:rPr>
  </w:style>
  <w:style w:type="paragraph" w:styleId="Voettekst">
    <w:name w:val="footer"/>
    <w:basedOn w:val="Standaard"/>
    <w:link w:val="VoettekstChar"/>
    <w:uiPriority w:val="99"/>
    <w:unhideWhenUsed/>
    <w:rsid w:val="00126B8A"/>
    <w:pPr>
      <w:tabs>
        <w:tab w:val="center" w:pos="4513"/>
        <w:tab w:val="right" w:pos="9026"/>
      </w:tabs>
    </w:pPr>
  </w:style>
  <w:style w:type="character" w:customStyle="1" w:styleId="VoettekstChar">
    <w:name w:val="Voettekst Char"/>
    <w:basedOn w:val="Standaardalinea-lettertype"/>
    <w:link w:val="Voettekst"/>
    <w:uiPriority w:val="99"/>
    <w:rsid w:val="00126B8A"/>
    <w:rPr>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D7A58"/>
    <w:rPr>
      <w:color w:val="0000FF"/>
      <w:u w:val="single"/>
    </w:rPr>
  </w:style>
  <w:style w:type="character" w:styleId="Nadruk">
    <w:name w:val="Emphasis"/>
    <w:basedOn w:val="Standaardalinea-lettertype"/>
    <w:uiPriority w:val="20"/>
    <w:qFormat/>
    <w:rsid w:val="004E36B8"/>
    <w:rPr>
      <w:i/>
      <w:iCs/>
    </w:rPr>
  </w:style>
  <w:style w:type="paragraph" w:customStyle="1" w:styleId="Hoofdtekst">
    <w:name w:val="Hoofdtekst"/>
    <w:rsid w:val="00DD2269"/>
    <w:pPr>
      <w:spacing w:after="240"/>
    </w:pPr>
    <w:rPr>
      <w:rFonts w:ascii="Helvetica" w:eastAsia="Helvetica" w:hAnsi="Helvetica" w:cs="Times New Roman"/>
      <w:color w:val="000000"/>
      <w:szCs w:val="20"/>
      <w:u w:color="000000"/>
      <w:lang w:val="nl-NL" w:eastAsia="nl-NL"/>
    </w:rPr>
  </w:style>
  <w:style w:type="paragraph" w:styleId="Ballontekst">
    <w:name w:val="Balloon Text"/>
    <w:basedOn w:val="Standaard"/>
    <w:link w:val="BallontekstChar"/>
    <w:uiPriority w:val="99"/>
    <w:semiHidden/>
    <w:unhideWhenUsed/>
    <w:rsid w:val="00DD2269"/>
    <w:rPr>
      <w:rFonts w:ascii="Tahoma" w:hAnsi="Tahoma" w:cs="Tahoma"/>
      <w:sz w:val="16"/>
      <w:szCs w:val="16"/>
    </w:rPr>
  </w:style>
  <w:style w:type="character" w:customStyle="1" w:styleId="BallontekstChar">
    <w:name w:val="Ballontekst Char"/>
    <w:basedOn w:val="Standaardalinea-lettertype"/>
    <w:link w:val="Ballontekst"/>
    <w:uiPriority w:val="99"/>
    <w:semiHidden/>
    <w:rsid w:val="00DD2269"/>
    <w:rPr>
      <w:rFonts w:ascii="Tahoma" w:hAnsi="Tahoma" w:cs="Tahoma"/>
      <w:sz w:val="16"/>
      <w:szCs w:val="16"/>
      <w:lang w:val="nl-NL"/>
    </w:rPr>
  </w:style>
  <w:style w:type="character" w:styleId="Verwijzingopmerking">
    <w:name w:val="annotation reference"/>
    <w:basedOn w:val="Standaardalinea-lettertype"/>
    <w:uiPriority w:val="99"/>
    <w:semiHidden/>
    <w:unhideWhenUsed/>
    <w:rsid w:val="00096E6A"/>
    <w:rPr>
      <w:sz w:val="16"/>
      <w:szCs w:val="16"/>
    </w:rPr>
  </w:style>
  <w:style w:type="paragraph" w:styleId="Tekstopmerking">
    <w:name w:val="annotation text"/>
    <w:basedOn w:val="Standaard"/>
    <w:link w:val="TekstopmerkingChar"/>
    <w:uiPriority w:val="99"/>
    <w:semiHidden/>
    <w:unhideWhenUsed/>
    <w:rsid w:val="00096E6A"/>
    <w:rPr>
      <w:sz w:val="20"/>
      <w:szCs w:val="20"/>
    </w:rPr>
  </w:style>
  <w:style w:type="character" w:customStyle="1" w:styleId="TekstopmerkingChar">
    <w:name w:val="Tekst opmerking Char"/>
    <w:basedOn w:val="Standaardalinea-lettertype"/>
    <w:link w:val="Tekstopmerking"/>
    <w:uiPriority w:val="99"/>
    <w:semiHidden/>
    <w:rsid w:val="00096E6A"/>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96E6A"/>
    <w:rPr>
      <w:b/>
      <w:bCs/>
    </w:rPr>
  </w:style>
  <w:style w:type="character" w:customStyle="1" w:styleId="OnderwerpvanopmerkingChar">
    <w:name w:val="Onderwerp van opmerking Char"/>
    <w:basedOn w:val="TekstopmerkingChar"/>
    <w:link w:val="Onderwerpvanopmerking"/>
    <w:uiPriority w:val="99"/>
    <w:semiHidden/>
    <w:rsid w:val="00096E6A"/>
    <w:rPr>
      <w:b/>
      <w:bCs/>
      <w:sz w:val="20"/>
      <w:szCs w:val="20"/>
      <w:lang w:val="nl-NL"/>
    </w:rPr>
  </w:style>
  <w:style w:type="paragraph" w:customStyle="1" w:styleId="p1">
    <w:name w:val="p1"/>
    <w:basedOn w:val="Standaard"/>
    <w:rsid w:val="008640FD"/>
    <w:pPr>
      <w:spacing w:before="100" w:beforeAutospacing="1" w:after="100" w:afterAutospacing="1"/>
    </w:pPr>
    <w:rPr>
      <w:rFonts w:ascii="Times New Roman" w:eastAsia="Times New Roman" w:hAnsi="Times New Roman" w:cs="Times New Roman"/>
      <w:lang w:eastAsia="nl-NL"/>
    </w:rPr>
  </w:style>
  <w:style w:type="character" w:customStyle="1" w:styleId="s1">
    <w:name w:val="s1"/>
    <w:basedOn w:val="Standaardalinea-lettertype"/>
    <w:rsid w:val="008640FD"/>
  </w:style>
  <w:style w:type="character" w:styleId="Zwaar">
    <w:name w:val="Strong"/>
    <w:basedOn w:val="Standaardalinea-lettertype"/>
    <w:uiPriority w:val="22"/>
    <w:qFormat/>
    <w:rsid w:val="008640FD"/>
    <w:rPr>
      <w:b/>
      <w:bCs/>
    </w:rPr>
  </w:style>
  <w:style w:type="character" w:customStyle="1" w:styleId="apple-converted-space">
    <w:name w:val="apple-converted-space"/>
    <w:basedOn w:val="Standaardalinea-lettertype"/>
    <w:rsid w:val="008640FD"/>
  </w:style>
  <w:style w:type="paragraph" w:styleId="Koptekst">
    <w:name w:val="header"/>
    <w:basedOn w:val="Standaard"/>
    <w:link w:val="KoptekstChar"/>
    <w:uiPriority w:val="99"/>
    <w:unhideWhenUsed/>
    <w:rsid w:val="00126B8A"/>
    <w:pPr>
      <w:tabs>
        <w:tab w:val="center" w:pos="4513"/>
        <w:tab w:val="right" w:pos="9026"/>
      </w:tabs>
    </w:pPr>
  </w:style>
  <w:style w:type="character" w:customStyle="1" w:styleId="KoptekstChar">
    <w:name w:val="Koptekst Char"/>
    <w:basedOn w:val="Standaardalinea-lettertype"/>
    <w:link w:val="Koptekst"/>
    <w:uiPriority w:val="99"/>
    <w:rsid w:val="00126B8A"/>
    <w:rPr>
      <w:lang w:val="nl-NL"/>
    </w:rPr>
  </w:style>
  <w:style w:type="paragraph" w:styleId="Voettekst">
    <w:name w:val="footer"/>
    <w:basedOn w:val="Standaard"/>
    <w:link w:val="VoettekstChar"/>
    <w:uiPriority w:val="99"/>
    <w:unhideWhenUsed/>
    <w:rsid w:val="00126B8A"/>
    <w:pPr>
      <w:tabs>
        <w:tab w:val="center" w:pos="4513"/>
        <w:tab w:val="right" w:pos="9026"/>
      </w:tabs>
    </w:pPr>
  </w:style>
  <w:style w:type="character" w:customStyle="1" w:styleId="VoettekstChar">
    <w:name w:val="Voettekst Char"/>
    <w:basedOn w:val="Standaardalinea-lettertype"/>
    <w:link w:val="Voettekst"/>
    <w:uiPriority w:val="99"/>
    <w:rsid w:val="00126B8A"/>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203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2755</Words>
  <Characters>15158</Characters>
  <Application>Microsoft Office Word</Application>
  <DocSecurity>0</DocSecurity>
  <Lines>126</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mac 2011</Company>
  <LinksUpToDate>false</LinksUpToDate>
  <CharactersWithSpaces>17878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Bal Hadewijch</cp:lastModifiedBy>
  <cp:revision>3</cp:revision>
  <dcterms:created xsi:type="dcterms:W3CDTF">2016-05-10T07:03:00Z</dcterms:created>
  <dcterms:modified xsi:type="dcterms:W3CDTF">2016-05-20T08:19:00Z</dcterms:modified>
</cp:coreProperties>
</file>